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EF" w:rsidRPr="008B2CBC" w:rsidRDefault="005360EF" w:rsidP="005360EF">
      <w:pPr>
        <w:rPr>
          <w:rFonts w:ascii="Arial" w:hAnsi="Arial" w:cs="Arial"/>
          <w:b/>
          <w:sz w:val="40"/>
          <w:szCs w:val="40"/>
        </w:rPr>
      </w:pPr>
      <w:r w:rsidRPr="008B2CBC">
        <w:rPr>
          <w:rFonts w:ascii="Arial" w:eastAsia="Calibri" w:hAnsi="Arial" w:cs="Arial"/>
          <w:b/>
          <w:sz w:val="40"/>
          <w:szCs w:val="40"/>
          <w:lang w:val="en-GB"/>
        </w:rPr>
        <w:t>The ART Training Scheme</w:t>
      </w:r>
      <w:r>
        <w:rPr>
          <w:rFonts w:ascii="Arial" w:hAnsi="Arial" w:cs="Arial"/>
          <w:b/>
          <w:sz w:val="40"/>
          <w:szCs w:val="40"/>
        </w:rPr>
        <w:t xml:space="preserve">. </w:t>
      </w:r>
      <w:r w:rsidRPr="008B2CBC">
        <w:rPr>
          <w:rFonts w:ascii="Arial" w:hAnsi="Arial" w:cs="Arial"/>
          <w:b/>
          <w:sz w:val="40"/>
          <w:szCs w:val="40"/>
        </w:rPr>
        <w:t>Regulations for the Accreditation of Teachers, Mentors and Tutors &amp; Criteria for Membership of the Association</w:t>
      </w:r>
    </w:p>
    <w:p w:rsidR="005360EF" w:rsidRDefault="005360EF" w:rsidP="00830EDB">
      <w:pPr>
        <w:spacing w:line="288" w:lineRule="auto"/>
        <w:rPr>
          <w:rFonts w:ascii="Arial" w:hAnsi="Arial" w:cs="Arial"/>
          <w:b/>
        </w:rPr>
      </w:pPr>
    </w:p>
    <w:p w:rsidR="00830EDB" w:rsidRPr="00A57416" w:rsidRDefault="00B404F3" w:rsidP="00830EDB">
      <w:pPr>
        <w:spacing w:line="288" w:lineRule="auto"/>
        <w:rPr>
          <w:rFonts w:ascii="Arial" w:hAnsi="Arial" w:cs="Arial"/>
        </w:rPr>
      </w:pPr>
      <w:r>
        <w:rPr>
          <w:rFonts w:ascii="Arial" w:hAnsi="Arial" w:cs="Arial"/>
          <w:b/>
        </w:rPr>
        <w:t>Introduction</w:t>
      </w:r>
    </w:p>
    <w:p w:rsidR="00A57416" w:rsidRPr="00A57416" w:rsidRDefault="00A57416" w:rsidP="00830EDB">
      <w:pPr>
        <w:jc w:val="both"/>
        <w:rPr>
          <w:rFonts w:ascii="Arial" w:hAnsi="Arial" w:cs="Arial"/>
          <w:sz w:val="20"/>
          <w:szCs w:val="20"/>
        </w:rPr>
      </w:pPr>
    </w:p>
    <w:p w:rsidR="00830EDB" w:rsidRPr="00A57416" w:rsidRDefault="00830EDB" w:rsidP="00830EDB">
      <w:pPr>
        <w:jc w:val="both"/>
        <w:rPr>
          <w:rFonts w:ascii="Arial" w:hAnsi="Arial" w:cs="Arial"/>
          <w:sz w:val="20"/>
          <w:szCs w:val="20"/>
        </w:rPr>
      </w:pPr>
      <w:r w:rsidRPr="00A57416">
        <w:rPr>
          <w:rFonts w:ascii="Arial" w:hAnsi="Arial" w:cs="Arial"/>
          <w:sz w:val="20"/>
          <w:szCs w:val="20"/>
        </w:rPr>
        <w:t xml:space="preserve">These regulations set out the key requirements for accreditation under the ART Training Scheme (ATS) and for admittance to membership of the Association of Ringing Teachers (ART). They are intended to provide information on the module content and assessment requirements for those already following an ATS </w:t>
      </w:r>
      <w:r w:rsidR="00E9285D">
        <w:rPr>
          <w:rFonts w:ascii="Arial" w:hAnsi="Arial" w:cs="Arial"/>
          <w:sz w:val="20"/>
          <w:szCs w:val="20"/>
        </w:rPr>
        <w:t>Scheme</w:t>
      </w:r>
      <w:r w:rsidRPr="00A57416">
        <w:rPr>
          <w:rFonts w:ascii="Arial" w:hAnsi="Arial" w:cs="Arial"/>
          <w:sz w:val="20"/>
          <w:szCs w:val="20"/>
        </w:rPr>
        <w:t>. They do not constitute an entire curriculum for the modules of the ATS.</w:t>
      </w:r>
    </w:p>
    <w:p w:rsidR="00830EDB" w:rsidRPr="00A57416" w:rsidRDefault="00830EDB" w:rsidP="00830EDB">
      <w:pPr>
        <w:jc w:val="both"/>
        <w:rPr>
          <w:rFonts w:ascii="Arial" w:hAnsi="Arial" w:cs="Arial"/>
          <w:sz w:val="20"/>
          <w:szCs w:val="20"/>
        </w:rPr>
      </w:pPr>
    </w:p>
    <w:p w:rsidR="00830EDB" w:rsidRPr="00A57416" w:rsidRDefault="00830EDB" w:rsidP="00830EDB">
      <w:pPr>
        <w:jc w:val="both"/>
        <w:rPr>
          <w:rFonts w:ascii="Arial" w:hAnsi="Arial" w:cs="Arial"/>
          <w:sz w:val="20"/>
          <w:szCs w:val="20"/>
        </w:rPr>
      </w:pPr>
      <w:r w:rsidRPr="00A57416">
        <w:rPr>
          <w:rFonts w:ascii="Arial" w:hAnsi="Arial" w:cs="Arial"/>
          <w:sz w:val="20"/>
          <w:szCs w:val="20"/>
        </w:rPr>
        <w:t>Further guidance and detail is available on SmART</w:t>
      </w:r>
      <w:r w:rsidR="00234DF5">
        <w:rPr>
          <w:rFonts w:ascii="Arial" w:hAnsi="Arial" w:cs="Arial"/>
          <w:sz w:val="20"/>
          <w:szCs w:val="20"/>
        </w:rPr>
        <w:t xml:space="preserve"> R</w:t>
      </w:r>
      <w:r w:rsidRPr="00A57416">
        <w:rPr>
          <w:rFonts w:ascii="Arial" w:hAnsi="Arial" w:cs="Arial"/>
          <w:sz w:val="20"/>
          <w:szCs w:val="20"/>
        </w:rPr>
        <w:t>inger, in the Teacher Training Logbook and in the guidance notes for assessors also on SmART</w:t>
      </w:r>
      <w:r w:rsidR="00234DF5">
        <w:rPr>
          <w:rFonts w:ascii="Arial" w:hAnsi="Arial" w:cs="Arial"/>
          <w:sz w:val="20"/>
          <w:szCs w:val="20"/>
        </w:rPr>
        <w:t xml:space="preserve"> R</w:t>
      </w:r>
      <w:r w:rsidRPr="00A57416">
        <w:rPr>
          <w:rFonts w:ascii="Arial" w:hAnsi="Arial" w:cs="Arial"/>
          <w:sz w:val="20"/>
          <w:szCs w:val="20"/>
        </w:rPr>
        <w:t>inger.</w:t>
      </w:r>
    </w:p>
    <w:p w:rsidR="00830EDB" w:rsidRPr="00A57416" w:rsidRDefault="00830EDB" w:rsidP="00830EDB">
      <w:pPr>
        <w:jc w:val="both"/>
        <w:rPr>
          <w:rFonts w:ascii="Arial" w:hAnsi="Arial" w:cs="Arial"/>
          <w:sz w:val="20"/>
          <w:szCs w:val="20"/>
        </w:rPr>
      </w:pPr>
    </w:p>
    <w:p w:rsidR="00830EDB" w:rsidRPr="00A57416" w:rsidRDefault="00830EDB" w:rsidP="00830EDB">
      <w:pPr>
        <w:jc w:val="both"/>
        <w:rPr>
          <w:rFonts w:ascii="Arial" w:hAnsi="Arial" w:cs="Arial"/>
          <w:sz w:val="20"/>
          <w:szCs w:val="20"/>
        </w:rPr>
      </w:pPr>
      <w:r w:rsidRPr="00A57416">
        <w:rPr>
          <w:rFonts w:ascii="Arial" w:hAnsi="Arial" w:cs="Arial"/>
          <w:sz w:val="20"/>
          <w:szCs w:val="20"/>
        </w:rPr>
        <w:t xml:space="preserve">These regulations set out the minimum requirements for assessment and accreditation. They are not intended to prescribe the teaching methods to be adopted by teachers or their mentors. Participants in ATS </w:t>
      </w:r>
      <w:r w:rsidR="00E9285D">
        <w:rPr>
          <w:rFonts w:ascii="Arial" w:hAnsi="Arial" w:cs="Arial"/>
          <w:sz w:val="20"/>
          <w:szCs w:val="20"/>
        </w:rPr>
        <w:t>Schemes</w:t>
      </w:r>
      <w:r w:rsidRPr="00A57416">
        <w:rPr>
          <w:rFonts w:ascii="Arial" w:hAnsi="Arial" w:cs="Arial"/>
          <w:sz w:val="20"/>
          <w:szCs w:val="20"/>
        </w:rPr>
        <w:t xml:space="preserve"> are expected to demonstrate an understanding of the principles of skill development and teachers and mentors are also expected adopt and demonstrate a flexible approach which meets the needs of individual learners.</w:t>
      </w:r>
    </w:p>
    <w:p w:rsidR="00830EDB" w:rsidRPr="00A57416" w:rsidRDefault="00830EDB" w:rsidP="00830EDB">
      <w:pPr>
        <w:jc w:val="both"/>
        <w:rPr>
          <w:rFonts w:ascii="Arial" w:hAnsi="Arial" w:cs="Arial"/>
          <w:sz w:val="20"/>
          <w:szCs w:val="20"/>
        </w:rPr>
      </w:pPr>
    </w:p>
    <w:p w:rsidR="00830EDB" w:rsidRPr="00A57416" w:rsidRDefault="00830EDB" w:rsidP="00830EDB">
      <w:pPr>
        <w:jc w:val="both"/>
        <w:rPr>
          <w:rFonts w:ascii="Arial" w:hAnsi="Arial" w:cs="Arial"/>
          <w:sz w:val="20"/>
          <w:szCs w:val="20"/>
        </w:rPr>
      </w:pPr>
      <w:r w:rsidRPr="00A57416">
        <w:rPr>
          <w:rFonts w:ascii="Arial" w:hAnsi="Arial" w:cs="Arial"/>
          <w:sz w:val="20"/>
          <w:szCs w:val="20"/>
        </w:rPr>
        <w:t xml:space="preserve">ART expects that candidates will use its structured learning scheme for training new ringers, </w:t>
      </w:r>
      <w:r w:rsidRPr="00234DF5">
        <w:rPr>
          <w:rFonts w:ascii="Arial" w:hAnsi="Arial" w:cs="Arial"/>
          <w:sz w:val="20"/>
          <w:szCs w:val="20"/>
        </w:rPr>
        <w:t>Learning the Ropes</w:t>
      </w:r>
      <w:r w:rsidR="00234DF5">
        <w:rPr>
          <w:rFonts w:ascii="Arial" w:hAnsi="Arial" w:cs="Arial"/>
          <w:sz w:val="20"/>
          <w:szCs w:val="20"/>
        </w:rPr>
        <w:t xml:space="preserve"> (LtR).</w:t>
      </w:r>
    </w:p>
    <w:p w:rsidR="00830EDB" w:rsidRPr="00A57416" w:rsidRDefault="00830EDB" w:rsidP="00830EDB">
      <w:pPr>
        <w:jc w:val="both"/>
        <w:rPr>
          <w:rFonts w:ascii="Arial" w:hAnsi="Arial" w:cs="Arial"/>
          <w:sz w:val="20"/>
          <w:szCs w:val="20"/>
        </w:rPr>
      </w:pPr>
    </w:p>
    <w:p w:rsidR="00830EDB" w:rsidRPr="00A57416" w:rsidRDefault="00B404F3" w:rsidP="00830EDB">
      <w:pPr>
        <w:jc w:val="both"/>
        <w:rPr>
          <w:rFonts w:ascii="Arial" w:hAnsi="Arial" w:cs="Arial"/>
          <w:b/>
          <w:color w:val="943634" w:themeColor="accent2" w:themeShade="BF"/>
        </w:rPr>
      </w:pPr>
      <w:r>
        <w:rPr>
          <w:rFonts w:ascii="Arial" w:hAnsi="Arial" w:cs="Arial"/>
          <w:b/>
        </w:rPr>
        <w:t>Definitions, requirements and limits</w:t>
      </w:r>
    </w:p>
    <w:p w:rsidR="00830EDB" w:rsidRPr="00A57416" w:rsidRDefault="00830EDB" w:rsidP="00830EDB">
      <w:pPr>
        <w:jc w:val="both"/>
        <w:rPr>
          <w:rFonts w:ascii="Arial" w:hAnsi="Arial" w:cs="Arial"/>
          <w:b/>
          <w:sz w:val="20"/>
          <w:szCs w:val="20"/>
        </w:rPr>
      </w:pPr>
    </w:p>
    <w:p w:rsidR="00830EDB" w:rsidRPr="00A57416" w:rsidRDefault="00830EDB" w:rsidP="00830EDB">
      <w:pPr>
        <w:spacing w:after="240"/>
        <w:jc w:val="both"/>
        <w:rPr>
          <w:rFonts w:ascii="Arial" w:hAnsi="Arial" w:cs="Arial"/>
          <w:sz w:val="20"/>
          <w:szCs w:val="20"/>
        </w:rPr>
      </w:pPr>
      <w:r w:rsidRPr="00234DF5">
        <w:rPr>
          <w:rFonts w:ascii="Arial" w:hAnsi="Arial" w:cs="Arial"/>
          <w:b/>
          <w:sz w:val="20"/>
          <w:szCs w:val="20"/>
        </w:rPr>
        <w:t>Accreditatio</w:t>
      </w:r>
      <w:r w:rsidR="00234DF5">
        <w:rPr>
          <w:rFonts w:ascii="Arial" w:hAnsi="Arial" w:cs="Arial"/>
          <w:b/>
          <w:sz w:val="20"/>
          <w:szCs w:val="20"/>
        </w:rPr>
        <w:t xml:space="preserve">n. </w:t>
      </w:r>
      <w:r w:rsidRPr="00A57416">
        <w:rPr>
          <w:rFonts w:ascii="Arial" w:hAnsi="Arial" w:cs="Arial"/>
          <w:sz w:val="20"/>
          <w:szCs w:val="20"/>
        </w:rPr>
        <w:t>On completion of a Module following satisfactory assessment, the Teacher becomes an accredited ART Teacher and is eligible for membership of the Association. A certificate will be awarded to record their achievement.</w:t>
      </w:r>
    </w:p>
    <w:p w:rsidR="00830EDB" w:rsidRPr="00A57416" w:rsidRDefault="00830EDB" w:rsidP="00830EDB">
      <w:pPr>
        <w:spacing w:after="240"/>
        <w:jc w:val="both"/>
        <w:rPr>
          <w:rFonts w:ascii="Arial" w:hAnsi="Arial" w:cs="Arial"/>
          <w:sz w:val="20"/>
          <w:szCs w:val="20"/>
        </w:rPr>
      </w:pPr>
      <w:r w:rsidRPr="00234DF5">
        <w:rPr>
          <w:rFonts w:ascii="Arial" w:hAnsi="Arial" w:cs="Arial"/>
          <w:b/>
          <w:sz w:val="20"/>
          <w:szCs w:val="20"/>
        </w:rPr>
        <w:t>ART Membershi</w:t>
      </w:r>
      <w:r w:rsidR="00234DF5">
        <w:rPr>
          <w:rFonts w:ascii="Arial" w:hAnsi="Arial" w:cs="Arial"/>
          <w:b/>
          <w:sz w:val="20"/>
          <w:szCs w:val="20"/>
        </w:rPr>
        <w:t xml:space="preserve">p. </w:t>
      </w:r>
      <w:r w:rsidR="00234DF5">
        <w:rPr>
          <w:rFonts w:ascii="Arial" w:hAnsi="Arial" w:cs="Arial"/>
          <w:sz w:val="20"/>
          <w:szCs w:val="20"/>
        </w:rPr>
        <w:t>Membership is open to any T</w:t>
      </w:r>
      <w:r w:rsidRPr="00A57416">
        <w:rPr>
          <w:rFonts w:ascii="Arial" w:hAnsi="Arial" w:cs="Arial"/>
          <w:sz w:val="20"/>
          <w:szCs w:val="20"/>
        </w:rPr>
        <w:t xml:space="preserve">eacher or mentor who is accredited under an ATS programme. Full membership is offered to those completing </w:t>
      </w:r>
      <w:r w:rsidR="00234DF5">
        <w:rPr>
          <w:rFonts w:ascii="Arial" w:hAnsi="Arial" w:cs="Arial"/>
          <w:sz w:val="20"/>
          <w:szCs w:val="20"/>
        </w:rPr>
        <w:t>both M</w:t>
      </w:r>
      <w:r w:rsidRPr="00A57416">
        <w:rPr>
          <w:rFonts w:ascii="Arial" w:hAnsi="Arial" w:cs="Arial"/>
          <w:sz w:val="20"/>
          <w:szCs w:val="20"/>
        </w:rPr>
        <w:t>odule 1 and 2</w:t>
      </w:r>
      <w:r w:rsidR="00234DF5">
        <w:rPr>
          <w:rFonts w:ascii="Arial" w:hAnsi="Arial" w:cs="Arial"/>
          <w:sz w:val="20"/>
          <w:szCs w:val="20"/>
        </w:rPr>
        <w:t xml:space="preserve">; </w:t>
      </w:r>
      <w:r w:rsidRPr="00A57416">
        <w:rPr>
          <w:rFonts w:ascii="Arial" w:hAnsi="Arial" w:cs="Arial"/>
          <w:sz w:val="20"/>
          <w:szCs w:val="20"/>
        </w:rPr>
        <w:t>Associate membership to those completing one module. Membership is additional to Accreditation and requires an application, declaration and payment of an annual subscription.</w:t>
      </w:r>
    </w:p>
    <w:p w:rsidR="00830EDB" w:rsidRPr="00A57416" w:rsidRDefault="00830EDB" w:rsidP="00830EDB">
      <w:pPr>
        <w:spacing w:after="240"/>
        <w:jc w:val="both"/>
        <w:rPr>
          <w:rFonts w:ascii="Arial" w:hAnsi="Arial" w:cs="Arial"/>
          <w:sz w:val="20"/>
          <w:szCs w:val="20"/>
        </w:rPr>
      </w:pPr>
      <w:r w:rsidRPr="00234DF5">
        <w:rPr>
          <w:rFonts w:ascii="Arial" w:hAnsi="Arial" w:cs="Arial"/>
          <w:b/>
          <w:sz w:val="20"/>
          <w:szCs w:val="20"/>
        </w:rPr>
        <w:t>Assessor</w:t>
      </w:r>
      <w:r w:rsidR="00234DF5">
        <w:rPr>
          <w:rFonts w:ascii="Arial" w:hAnsi="Arial" w:cs="Arial"/>
          <w:sz w:val="20"/>
          <w:szCs w:val="20"/>
        </w:rPr>
        <w:t xml:space="preserve">. </w:t>
      </w:r>
      <w:r w:rsidRPr="00A57416">
        <w:rPr>
          <w:rFonts w:ascii="Arial" w:hAnsi="Arial" w:cs="Arial"/>
          <w:sz w:val="20"/>
          <w:szCs w:val="20"/>
        </w:rPr>
        <w:t>An ART</w:t>
      </w:r>
      <w:r w:rsidR="00234DF5">
        <w:rPr>
          <w:rFonts w:ascii="Arial" w:hAnsi="Arial" w:cs="Arial"/>
          <w:sz w:val="20"/>
          <w:szCs w:val="20"/>
        </w:rPr>
        <w:t xml:space="preserve"> M</w:t>
      </w:r>
      <w:r w:rsidRPr="00A57416">
        <w:rPr>
          <w:rFonts w:ascii="Arial" w:hAnsi="Arial" w:cs="Arial"/>
          <w:sz w:val="20"/>
          <w:szCs w:val="20"/>
        </w:rPr>
        <w:t>ember who is appointed by the management committee to carry out assessment of teachers. Tutors are also able to act as Assessors.</w:t>
      </w:r>
    </w:p>
    <w:p w:rsidR="00830EDB" w:rsidRPr="00A57416" w:rsidRDefault="00830EDB" w:rsidP="00830EDB">
      <w:pPr>
        <w:spacing w:after="240"/>
        <w:jc w:val="both"/>
        <w:rPr>
          <w:rFonts w:ascii="Arial" w:hAnsi="Arial" w:cs="Arial"/>
          <w:sz w:val="20"/>
          <w:szCs w:val="20"/>
        </w:rPr>
      </w:pPr>
      <w:r w:rsidRPr="00234DF5">
        <w:rPr>
          <w:rFonts w:ascii="Arial" w:hAnsi="Arial" w:cs="Arial"/>
          <w:b/>
          <w:sz w:val="20"/>
          <w:szCs w:val="20"/>
        </w:rPr>
        <w:t>Association of Ringing Teachers (ART)</w:t>
      </w:r>
      <w:r w:rsidR="00234DF5">
        <w:rPr>
          <w:rFonts w:ascii="Arial" w:hAnsi="Arial" w:cs="Arial"/>
          <w:i/>
          <w:sz w:val="20"/>
          <w:szCs w:val="20"/>
        </w:rPr>
        <w:t xml:space="preserve">. </w:t>
      </w:r>
      <w:r w:rsidRPr="00A57416">
        <w:rPr>
          <w:rFonts w:ascii="Arial" w:hAnsi="Arial" w:cs="Arial"/>
          <w:sz w:val="20"/>
          <w:szCs w:val="20"/>
        </w:rPr>
        <w:t>ART is the management and accreditation body for the ATS. It is made up of Members who have completed ATS Modules and Tutors.</w:t>
      </w:r>
    </w:p>
    <w:p w:rsidR="00830EDB" w:rsidRPr="00A57416" w:rsidRDefault="00830EDB" w:rsidP="00830EDB">
      <w:pPr>
        <w:spacing w:after="240"/>
        <w:jc w:val="both"/>
        <w:rPr>
          <w:rFonts w:ascii="Arial" w:hAnsi="Arial" w:cs="Arial"/>
          <w:i/>
          <w:sz w:val="20"/>
          <w:szCs w:val="20"/>
        </w:rPr>
      </w:pPr>
      <w:r w:rsidRPr="006F0CDA">
        <w:rPr>
          <w:rFonts w:ascii="Arial" w:hAnsi="Arial" w:cs="Arial"/>
          <w:b/>
          <w:sz w:val="20"/>
          <w:szCs w:val="20"/>
        </w:rPr>
        <w:t>Learning the Ropes (LtR)</w:t>
      </w:r>
      <w:r w:rsidR="006F0CDA">
        <w:rPr>
          <w:rFonts w:ascii="Arial" w:hAnsi="Arial" w:cs="Arial"/>
          <w:i/>
          <w:sz w:val="20"/>
          <w:szCs w:val="20"/>
        </w:rPr>
        <w:t xml:space="preserve">. </w:t>
      </w:r>
      <w:r w:rsidRPr="00A57416">
        <w:rPr>
          <w:rFonts w:ascii="Arial" w:hAnsi="Arial" w:cs="Arial"/>
          <w:sz w:val="20"/>
          <w:szCs w:val="20"/>
        </w:rPr>
        <w:t>A structured learning scheme for Ringers.</w:t>
      </w:r>
    </w:p>
    <w:p w:rsidR="00830EDB" w:rsidRPr="00A57416" w:rsidRDefault="00830EDB" w:rsidP="00830EDB">
      <w:pPr>
        <w:jc w:val="both"/>
        <w:rPr>
          <w:rFonts w:ascii="Arial" w:hAnsi="Arial" w:cs="Arial"/>
          <w:sz w:val="20"/>
          <w:szCs w:val="20"/>
        </w:rPr>
      </w:pPr>
      <w:r w:rsidRPr="006F0CDA">
        <w:rPr>
          <w:rFonts w:ascii="Arial" w:hAnsi="Arial" w:cs="Arial"/>
          <w:b/>
          <w:sz w:val="20"/>
          <w:szCs w:val="20"/>
        </w:rPr>
        <w:t>Mentor</w:t>
      </w:r>
      <w:r w:rsidR="006F0CDA">
        <w:rPr>
          <w:rFonts w:ascii="Arial" w:hAnsi="Arial" w:cs="Arial"/>
          <w:b/>
          <w:sz w:val="20"/>
          <w:szCs w:val="20"/>
        </w:rPr>
        <w:t xml:space="preserve">. </w:t>
      </w:r>
      <w:r w:rsidRPr="00A57416">
        <w:rPr>
          <w:rFonts w:ascii="Arial" w:hAnsi="Arial" w:cs="Arial"/>
          <w:sz w:val="20"/>
          <w:szCs w:val="20"/>
        </w:rPr>
        <w:t>A mentor is an existing experienced teacher who has been identified by the Course Orga</w:t>
      </w:r>
      <w:r w:rsidR="006F0CDA">
        <w:rPr>
          <w:rFonts w:ascii="Arial" w:hAnsi="Arial" w:cs="Arial"/>
          <w:sz w:val="20"/>
          <w:szCs w:val="20"/>
        </w:rPr>
        <w:t>niser in consultation with the c</w:t>
      </w:r>
      <w:r w:rsidRPr="00A57416">
        <w:rPr>
          <w:rFonts w:ascii="Arial" w:hAnsi="Arial" w:cs="Arial"/>
          <w:sz w:val="20"/>
          <w:szCs w:val="20"/>
        </w:rPr>
        <w:t xml:space="preserve">ourse </w:t>
      </w:r>
      <w:r w:rsidR="006F0CDA">
        <w:rPr>
          <w:rFonts w:ascii="Arial" w:hAnsi="Arial" w:cs="Arial"/>
          <w:sz w:val="20"/>
          <w:szCs w:val="20"/>
        </w:rPr>
        <w:t>T</w:t>
      </w:r>
      <w:r w:rsidRPr="00A57416">
        <w:rPr>
          <w:rFonts w:ascii="Arial" w:hAnsi="Arial" w:cs="Arial"/>
          <w:sz w:val="20"/>
          <w:szCs w:val="20"/>
        </w:rPr>
        <w:t>utor as having mentoring skills</w:t>
      </w:r>
      <w:r w:rsidR="00B404F3">
        <w:rPr>
          <w:rFonts w:ascii="Arial" w:hAnsi="Arial" w:cs="Arial"/>
          <w:sz w:val="20"/>
          <w:szCs w:val="20"/>
        </w:rPr>
        <w:t xml:space="preserve"> and is allocated to a T</w:t>
      </w:r>
      <w:r w:rsidRPr="00A57416">
        <w:rPr>
          <w:rFonts w:ascii="Arial" w:hAnsi="Arial" w:cs="Arial"/>
          <w:sz w:val="20"/>
          <w:szCs w:val="20"/>
        </w:rPr>
        <w:t>eacher. They should be committed to adopting the ATS</w:t>
      </w:r>
      <w:r w:rsidRPr="00A57416">
        <w:rPr>
          <w:rFonts w:ascii="Arial" w:hAnsi="Arial" w:cs="Arial"/>
          <w:color w:val="FF0000"/>
          <w:sz w:val="20"/>
          <w:szCs w:val="20"/>
        </w:rPr>
        <w:t xml:space="preserve"> </w:t>
      </w:r>
      <w:r w:rsidRPr="00A57416">
        <w:rPr>
          <w:rFonts w:ascii="Arial" w:hAnsi="Arial" w:cs="Arial"/>
          <w:sz w:val="20"/>
          <w:szCs w:val="20"/>
        </w:rPr>
        <w:t xml:space="preserve">philosophy and to applying it to their own teaching. They will be required to mentor </w:t>
      </w:r>
      <w:r w:rsidR="006F0CDA">
        <w:rPr>
          <w:rFonts w:ascii="Arial" w:hAnsi="Arial" w:cs="Arial"/>
          <w:sz w:val="20"/>
          <w:szCs w:val="20"/>
        </w:rPr>
        <w:t>a</w:t>
      </w:r>
      <w:r w:rsidRPr="00A57416">
        <w:rPr>
          <w:rFonts w:ascii="Arial" w:hAnsi="Arial" w:cs="Arial"/>
          <w:sz w:val="20"/>
          <w:szCs w:val="20"/>
        </w:rPr>
        <w:t xml:space="preserve"> teacher and verify that the teacher has satisfactorily completed the items in the </w:t>
      </w:r>
      <w:r w:rsidR="00A6797B" w:rsidRPr="00A57416">
        <w:rPr>
          <w:rFonts w:ascii="Arial" w:hAnsi="Arial" w:cs="Arial"/>
          <w:sz w:val="20"/>
          <w:szCs w:val="20"/>
        </w:rPr>
        <w:t>Teacher Training Logbook</w:t>
      </w:r>
      <w:r w:rsidRPr="00A57416">
        <w:rPr>
          <w:rFonts w:ascii="Arial" w:hAnsi="Arial" w:cs="Arial"/>
          <w:sz w:val="20"/>
          <w:szCs w:val="20"/>
        </w:rPr>
        <w:t>.</w:t>
      </w:r>
    </w:p>
    <w:p w:rsidR="006F0CDA" w:rsidRDefault="006F0CDA" w:rsidP="00830EDB">
      <w:pPr>
        <w:jc w:val="both"/>
        <w:rPr>
          <w:rFonts w:ascii="Arial" w:hAnsi="Arial" w:cs="Arial"/>
          <w:b/>
          <w:i/>
          <w:sz w:val="20"/>
          <w:szCs w:val="20"/>
        </w:rPr>
      </w:pPr>
      <w:bookmarkStart w:id="0" w:name="_GoBack"/>
      <w:bookmarkEnd w:id="0"/>
    </w:p>
    <w:p w:rsidR="00830EDB" w:rsidRDefault="00830EDB" w:rsidP="00830EDB">
      <w:pPr>
        <w:jc w:val="both"/>
        <w:rPr>
          <w:rFonts w:ascii="Arial" w:hAnsi="Arial" w:cs="Arial"/>
          <w:sz w:val="20"/>
          <w:szCs w:val="20"/>
        </w:rPr>
      </w:pPr>
      <w:r w:rsidRPr="006F0CDA">
        <w:rPr>
          <w:rFonts w:ascii="Arial" w:hAnsi="Arial" w:cs="Arial"/>
          <w:b/>
          <w:sz w:val="20"/>
          <w:szCs w:val="20"/>
        </w:rPr>
        <w:t>Teacher</w:t>
      </w:r>
      <w:r w:rsidR="006F0CDA">
        <w:rPr>
          <w:rFonts w:ascii="Arial" w:hAnsi="Arial" w:cs="Arial"/>
          <w:b/>
          <w:sz w:val="20"/>
          <w:szCs w:val="20"/>
        </w:rPr>
        <w:t xml:space="preserve">. </w:t>
      </w:r>
      <w:r w:rsidRPr="00A57416">
        <w:rPr>
          <w:rFonts w:ascii="Arial" w:hAnsi="Arial" w:cs="Arial"/>
          <w:sz w:val="20"/>
          <w:szCs w:val="20"/>
        </w:rPr>
        <w:t>A capable ringer who has had no or some teaching experience and joins the ATS to learn how to teach and develop their teaching skills.</w:t>
      </w:r>
    </w:p>
    <w:p w:rsidR="006F0CDA" w:rsidRPr="00B404F3" w:rsidRDefault="006F0CDA" w:rsidP="00830EDB">
      <w:pPr>
        <w:jc w:val="both"/>
        <w:rPr>
          <w:rFonts w:ascii="Arial" w:hAnsi="Arial" w:cs="Arial"/>
          <w:sz w:val="20"/>
          <w:szCs w:val="20"/>
        </w:rPr>
      </w:pPr>
    </w:p>
    <w:p w:rsidR="00830EDB" w:rsidRPr="00A57416" w:rsidRDefault="00830EDB" w:rsidP="00830EDB">
      <w:pPr>
        <w:spacing w:after="240"/>
        <w:jc w:val="both"/>
        <w:rPr>
          <w:rFonts w:ascii="Arial" w:hAnsi="Arial" w:cs="Arial"/>
          <w:sz w:val="20"/>
          <w:szCs w:val="20"/>
        </w:rPr>
      </w:pPr>
      <w:r w:rsidRPr="006F0CDA">
        <w:rPr>
          <w:rFonts w:ascii="Arial" w:hAnsi="Arial" w:cs="Arial"/>
          <w:b/>
          <w:sz w:val="20"/>
          <w:szCs w:val="20"/>
        </w:rPr>
        <w:lastRenderedPageBreak/>
        <w:t>Tutor</w:t>
      </w:r>
      <w:r w:rsidR="006F0CDA">
        <w:rPr>
          <w:rFonts w:ascii="Arial" w:hAnsi="Arial" w:cs="Arial"/>
          <w:sz w:val="20"/>
          <w:szCs w:val="20"/>
        </w:rPr>
        <w:t>. A l</w:t>
      </w:r>
      <w:r w:rsidRPr="00A57416">
        <w:rPr>
          <w:rFonts w:ascii="Arial" w:hAnsi="Arial" w:cs="Arial"/>
          <w:sz w:val="20"/>
          <w:szCs w:val="20"/>
        </w:rPr>
        <w:t>eader of local ATS</w:t>
      </w:r>
      <w:r w:rsidRPr="00A57416">
        <w:rPr>
          <w:rFonts w:ascii="Arial" w:hAnsi="Arial" w:cs="Arial"/>
          <w:color w:val="FF0000"/>
          <w:sz w:val="20"/>
          <w:szCs w:val="20"/>
        </w:rPr>
        <w:t xml:space="preserve"> </w:t>
      </w:r>
      <w:r w:rsidRPr="00A57416">
        <w:rPr>
          <w:rFonts w:ascii="Arial" w:hAnsi="Arial" w:cs="Arial"/>
          <w:sz w:val="20"/>
          <w:szCs w:val="20"/>
        </w:rPr>
        <w:t>Day Courses and someone experienced in using the Scheme. Tutors are selected from ART Members, trained to deliver courses and are appointed by the Management Committee after training.</w:t>
      </w:r>
    </w:p>
    <w:p w:rsidR="00830EDB" w:rsidRPr="00A57416" w:rsidRDefault="00830EDB" w:rsidP="00830EDB">
      <w:pPr>
        <w:spacing w:after="160" w:line="259" w:lineRule="auto"/>
        <w:jc w:val="both"/>
        <w:rPr>
          <w:rFonts w:ascii="Arial" w:hAnsi="Arial" w:cs="Arial"/>
          <w:sz w:val="20"/>
          <w:szCs w:val="20"/>
        </w:rPr>
      </w:pPr>
      <w:r w:rsidRPr="00D24EF2">
        <w:rPr>
          <w:rFonts w:ascii="Arial" w:hAnsi="Arial" w:cs="Arial"/>
          <w:b/>
          <w:sz w:val="20"/>
          <w:szCs w:val="20"/>
        </w:rPr>
        <w:t>Age Requirements</w:t>
      </w:r>
      <w:r w:rsidR="00D24EF2">
        <w:rPr>
          <w:rFonts w:ascii="Arial" w:hAnsi="Arial" w:cs="Arial"/>
          <w:sz w:val="20"/>
          <w:szCs w:val="20"/>
        </w:rPr>
        <w:t xml:space="preserve">. </w:t>
      </w:r>
      <w:r w:rsidRPr="00A57416">
        <w:rPr>
          <w:rFonts w:ascii="Arial" w:hAnsi="Arial" w:cs="Arial"/>
          <w:sz w:val="20"/>
          <w:szCs w:val="20"/>
        </w:rPr>
        <w:t>Candidates must be at least 14 years old to enroll on the course.</w:t>
      </w:r>
    </w:p>
    <w:p w:rsidR="00830EDB" w:rsidRPr="00D24EF2" w:rsidRDefault="00830EDB" w:rsidP="00830EDB">
      <w:pPr>
        <w:pStyle w:val="ListParagraph"/>
        <w:ind w:left="0"/>
        <w:jc w:val="both"/>
        <w:rPr>
          <w:rFonts w:ascii="Arial" w:hAnsi="Arial" w:cs="Arial"/>
          <w:sz w:val="20"/>
          <w:szCs w:val="20"/>
        </w:rPr>
      </w:pPr>
      <w:r w:rsidRPr="00D24EF2">
        <w:rPr>
          <w:rFonts w:ascii="Arial" w:hAnsi="Arial" w:cs="Arial"/>
          <w:sz w:val="20"/>
          <w:szCs w:val="20"/>
        </w:rPr>
        <w:t>Candidates who are 14 years and older will be admitted to ATS</w:t>
      </w:r>
      <w:r w:rsidRPr="00D24EF2">
        <w:rPr>
          <w:rFonts w:ascii="Arial" w:hAnsi="Arial" w:cs="Arial"/>
          <w:color w:val="FF0000"/>
          <w:sz w:val="20"/>
          <w:szCs w:val="20"/>
        </w:rPr>
        <w:t xml:space="preserve"> </w:t>
      </w:r>
      <w:r w:rsidRPr="00D24EF2">
        <w:rPr>
          <w:rFonts w:ascii="Arial" w:hAnsi="Arial" w:cs="Arial"/>
          <w:sz w:val="20"/>
          <w:szCs w:val="20"/>
        </w:rPr>
        <w:t>Modules only on the understanding that their teaching will be supervised at all times by an over-18-year-old ATS teacher or mentor. This is necessary in order to ensure the proper safety of the ringer. Under-16 candidates may achieve accreditation before their 16</w:t>
      </w:r>
      <w:r w:rsidRPr="00D24EF2">
        <w:rPr>
          <w:rFonts w:ascii="Arial" w:hAnsi="Arial" w:cs="Arial"/>
          <w:sz w:val="20"/>
          <w:szCs w:val="20"/>
          <w:vertAlign w:val="superscript"/>
        </w:rPr>
        <w:t>th</w:t>
      </w:r>
      <w:r w:rsidRPr="00D24EF2">
        <w:rPr>
          <w:rFonts w:ascii="Arial" w:hAnsi="Arial" w:cs="Arial"/>
          <w:sz w:val="20"/>
          <w:szCs w:val="20"/>
        </w:rPr>
        <w:t xml:space="preserve"> birthday, but will not be admitted as a member of ART until they are 16.</w:t>
      </w:r>
    </w:p>
    <w:p w:rsidR="00830EDB" w:rsidRPr="00A57416" w:rsidRDefault="00830EDB" w:rsidP="00D24EF2">
      <w:pPr>
        <w:pStyle w:val="ListParagraph"/>
        <w:spacing w:line="259" w:lineRule="auto"/>
        <w:ind w:left="0"/>
        <w:contextualSpacing w:val="0"/>
        <w:jc w:val="both"/>
        <w:rPr>
          <w:rFonts w:ascii="Arial" w:hAnsi="Arial" w:cs="Arial"/>
          <w:sz w:val="20"/>
          <w:szCs w:val="20"/>
        </w:rPr>
      </w:pPr>
    </w:p>
    <w:p w:rsidR="00830EDB" w:rsidRPr="00D24EF2" w:rsidRDefault="00830EDB" w:rsidP="00830EDB">
      <w:pPr>
        <w:spacing w:after="160"/>
        <w:jc w:val="both"/>
        <w:rPr>
          <w:rFonts w:ascii="Arial" w:hAnsi="Arial" w:cs="Arial"/>
          <w:b/>
          <w:sz w:val="20"/>
          <w:szCs w:val="20"/>
        </w:rPr>
      </w:pPr>
      <w:r w:rsidRPr="00D24EF2">
        <w:rPr>
          <w:rFonts w:ascii="Arial" w:hAnsi="Arial" w:cs="Arial"/>
          <w:b/>
          <w:sz w:val="20"/>
          <w:szCs w:val="20"/>
        </w:rPr>
        <w:t>Time Limit</w:t>
      </w:r>
    </w:p>
    <w:p w:rsidR="00830EDB" w:rsidRDefault="00830EDB" w:rsidP="00830EDB">
      <w:pPr>
        <w:pStyle w:val="ListParagraph"/>
        <w:ind w:left="0"/>
        <w:jc w:val="both"/>
        <w:rPr>
          <w:rFonts w:ascii="Arial" w:hAnsi="Arial" w:cs="Arial"/>
          <w:sz w:val="20"/>
          <w:szCs w:val="20"/>
        </w:rPr>
      </w:pPr>
      <w:r w:rsidRPr="00A57416">
        <w:rPr>
          <w:rFonts w:ascii="Arial" w:hAnsi="Arial" w:cs="Arial"/>
          <w:sz w:val="20"/>
          <w:szCs w:val="20"/>
        </w:rPr>
        <w:t xml:space="preserve">Candidates have two years from the date of the day course to be submitted for accreditation. </w:t>
      </w:r>
    </w:p>
    <w:p w:rsidR="00D24EF2" w:rsidRPr="00A57416" w:rsidRDefault="00D24EF2" w:rsidP="00830EDB">
      <w:pPr>
        <w:pStyle w:val="ListParagraph"/>
        <w:ind w:left="0"/>
        <w:jc w:val="both"/>
        <w:rPr>
          <w:rFonts w:ascii="Arial" w:hAnsi="Arial" w:cs="Arial"/>
          <w:sz w:val="20"/>
          <w:szCs w:val="20"/>
        </w:rPr>
      </w:pPr>
    </w:p>
    <w:p w:rsidR="00830EDB" w:rsidRPr="00A57416" w:rsidRDefault="00830EDB" w:rsidP="00830EDB">
      <w:pPr>
        <w:pStyle w:val="ListParagraph"/>
        <w:ind w:left="0"/>
        <w:jc w:val="both"/>
        <w:rPr>
          <w:rFonts w:ascii="Arial" w:hAnsi="Arial" w:cs="Arial"/>
          <w:sz w:val="20"/>
          <w:szCs w:val="20"/>
        </w:rPr>
      </w:pPr>
      <w:r w:rsidRPr="00A57416">
        <w:rPr>
          <w:rFonts w:ascii="Arial" w:hAnsi="Arial" w:cs="Arial"/>
          <w:sz w:val="20"/>
          <w:szCs w:val="20"/>
        </w:rPr>
        <w:t>If a candidate wishes, for reasons of extenuating circumstances, to ask for a time extension, they must do so within 14 days from expiry. A decision on the request for an extension will be made by Officers of the Association and will be reported to the Management Committee.</w:t>
      </w:r>
    </w:p>
    <w:p w:rsidR="00830EDB" w:rsidRPr="00A57416" w:rsidRDefault="00830EDB" w:rsidP="00830EDB">
      <w:pPr>
        <w:jc w:val="both"/>
        <w:rPr>
          <w:rFonts w:ascii="Arial" w:hAnsi="Arial" w:cs="Arial"/>
          <w:sz w:val="20"/>
          <w:szCs w:val="20"/>
        </w:rPr>
      </w:pPr>
    </w:p>
    <w:p w:rsidR="00830EDB" w:rsidRPr="00A57416" w:rsidRDefault="00B404F3" w:rsidP="00830EDB">
      <w:pPr>
        <w:jc w:val="both"/>
        <w:rPr>
          <w:rFonts w:ascii="Arial" w:hAnsi="Arial" w:cs="Arial"/>
          <w:b/>
        </w:rPr>
      </w:pPr>
      <w:r>
        <w:rPr>
          <w:rFonts w:ascii="Arial" w:hAnsi="Arial" w:cs="Arial"/>
          <w:b/>
        </w:rPr>
        <w:t>Accreditation as a Teacher</w:t>
      </w:r>
    </w:p>
    <w:p w:rsidR="00830EDB" w:rsidRPr="007F763A" w:rsidRDefault="00830EDB" w:rsidP="00830EDB">
      <w:pPr>
        <w:jc w:val="both"/>
        <w:rPr>
          <w:rFonts w:ascii="Arial" w:hAnsi="Arial" w:cs="Arial"/>
          <w:b/>
        </w:rPr>
      </w:pPr>
    </w:p>
    <w:p w:rsidR="00830EDB" w:rsidRPr="00D24EF2" w:rsidRDefault="00830EDB" w:rsidP="00830EDB">
      <w:pPr>
        <w:jc w:val="both"/>
        <w:rPr>
          <w:rFonts w:ascii="Arial" w:hAnsi="Arial" w:cs="Arial"/>
          <w:b/>
          <w:sz w:val="20"/>
          <w:szCs w:val="20"/>
        </w:rPr>
      </w:pPr>
      <w:r w:rsidRPr="00D24EF2">
        <w:rPr>
          <w:rFonts w:ascii="Arial" w:hAnsi="Arial" w:cs="Arial"/>
          <w:b/>
          <w:sz w:val="20"/>
          <w:szCs w:val="20"/>
        </w:rPr>
        <w:t>MODULE 1 – Teaching Bell Handling</w:t>
      </w:r>
    </w:p>
    <w:p w:rsidR="00830EDB" w:rsidRPr="007F763A" w:rsidRDefault="00830EDB" w:rsidP="00830EDB">
      <w:pPr>
        <w:jc w:val="both"/>
        <w:rPr>
          <w:rFonts w:ascii="Arial" w:hAnsi="Arial" w:cs="Arial"/>
          <w:b/>
        </w:rPr>
      </w:pPr>
    </w:p>
    <w:p w:rsidR="00830EDB" w:rsidRPr="00A57416" w:rsidRDefault="00830EDB" w:rsidP="00830EDB">
      <w:pPr>
        <w:pStyle w:val="ListParagraph"/>
        <w:ind w:left="0"/>
        <w:jc w:val="both"/>
        <w:rPr>
          <w:rFonts w:ascii="Arial" w:hAnsi="Arial" w:cs="Arial"/>
          <w:strike/>
          <w:sz w:val="20"/>
          <w:szCs w:val="20"/>
        </w:rPr>
      </w:pPr>
      <w:r w:rsidRPr="00A57416">
        <w:rPr>
          <w:rFonts w:ascii="Arial" w:hAnsi="Arial" w:cs="Arial"/>
          <w:sz w:val="20"/>
          <w:szCs w:val="20"/>
        </w:rPr>
        <w:t xml:space="preserve">The candidate for teacher accreditation must attend the Teaching Bell Handling day course and teach at least one new ringer from their first lesson to the point where they can handle a bell safely and competently on their own. The mentor will confirm, by signing the items in the </w:t>
      </w:r>
      <w:r w:rsidR="00A6797B" w:rsidRPr="00A57416">
        <w:rPr>
          <w:rFonts w:ascii="Arial" w:hAnsi="Arial" w:cs="Arial"/>
          <w:sz w:val="20"/>
          <w:szCs w:val="20"/>
        </w:rPr>
        <w:t>Teacher Training Logbook</w:t>
      </w:r>
      <w:r w:rsidRPr="00A57416">
        <w:rPr>
          <w:rFonts w:ascii="Arial" w:hAnsi="Arial" w:cs="Arial"/>
          <w:sz w:val="20"/>
          <w:szCs w:val="20"/>
        </w:rPr>
        <w:t>, that the teacher has satisfactorily completed that item with the new ringer. Alternatively the candidate may complete the required items during group teaching sessions.</w:t>
      </w:r>
    </w:p>
    <w:p w:rsidR="00830EDB" w:rsidRPr="00A57416" w:rsidRDefault="00830EDB" w:rsidP="00D24EF2">
      <w:pPr>
        <w:pStyle w:val="ListParagraph"/>
        <w:ind w:left="0"/>
        <w:jc w:val="both"/>
        <w:rPr>
          <w:rFonts w:ascii="Arial" w:hAnsi="Arial" w:cs="Arial"/>
          <w:sz w:val="20"/>
          <w:szCs w:val="20"/>
        </w:rPr>
      </w:pPr>
    </w:p>
    <w:p w:rsidR="00830EDB" w:rsidRPr="00D24EF2" w:rsidRDefault="00830EDB" w:rsidP="00D24EF2">
      <w:pPr>
        <w:pStyle w:val="ListParagraph"/>
        <w:ind w:left="0"/>
        <w:jc w:val="both"/>
        <w:rPr>
          <w:rFonts w:ascii="Arial" w:hAnsi="Arial" w:cs="Arial"/>
          <w:sz w:val="20"/>
          <w:szCs w:val="20"/>
        </w:rPr>
      </w:pPr>
      <w:r w:rsidRPr="00A57416">
        <w:rPr>
          <w:rFonts w:ascii="Arial" w:hAnsi="Arial" w:cs="Arial"/>
          <w:sz w:val="20"/>
          <w:szCs w:val="20"/>
        </w:rPr>
        <w:t>Candidates should exhibit satisfactory bell handling skills themselves</w:t>
      </w:r>
      <w:r w:rsidR="00D24EF2">
        <w:rPr>
          <w:rFonts w:ascii="Arial" w:hAnsi="Arial" w:cs="Arial"/>
          <w:sz w:val="20"/>
          <w:szCs w:val="20"/>
        </w:rPr>
        <w:t xml:space="preserve">. </w:t>
      </w:r>
      <w:r w:rsidR="00D24EF2" w:rsidRPr="00D24EF2">
        <w:rPr>
          <w:rFonts w:ascii="Arial" w:hAnsi="Arial" w:cs="Arial"/>
          <w:sz w:val="20"/>
          <w:szCs w:val="20"/>
        </w:rPr>
        <w:t>A</w:t>
      </w:r>
      <w:r w:rsidRPr="00D24EF2">
        <w:rPr>
          <w:rFonts w:ascii="Arial" w:hAnsi="Arial" w:cs="Arial"/>
          <w:sz w:val="20"/>
          <w:szCs w:val="20"/>
        </w:rPr>
        <w:t>chievement of the criteria in the L</w:t>
      </w:r>
      <w:r w:rsidR="00D24EF2">
        <w:rPr>
          <w:rFonts w:ascii="Arial" w:hAnsi="Arial" w:cs="Arial"/>
          <w:sz w:val="20"/>
          <w:szCs w:val="20"/>
        </w:rPr>
        <w:t>t</w:t>
      </w:r>
      <w:r w:rsidRPr="00D24EF2">
        <w:rPr>
          <w:rFonts w:ascii="Arial" w:hAnsi="Arial" w:cs="Arial"/>
          <w:sz w:val="20"/>
          <w:szCs w:val="20"/>
        </w:rPr>
        <w:t>R Level 2 Handling Assessment is recommended</w:t>
      </w:r>
      <w:r w:rsidR="00D24EF2" w:rsidRPr="00D24EF2">
        <w:rPr>
          <w:rFonts w:ascii="Arial" w:hAnsi="Arial" w:cs="Arial"/>
          <w:sz w:val="20"/>
          <w:szCs w:val="20"/>
        </w:rPr>
        <w:t>.</w:t>
      </w:r>
    </w:p>
    <w:p w:rsidR="00830EDB" w:rsidRPr="00A57416" w:rsidRDefault="00830EDB" w:rsidP="00D24EF2">
      <w:pPr>
        <w:pStyle w:val="ListParagraph"/>
        <w:ind w:left="0"/>
        <w:jc w:val="both"/>
        <w:rPr>
          <w:rFonts w:ascii="Arial" w:hAnsi="Arial" w:cs="Arial"/>
          <w:b/>
          <w:i/>
          <w:sz w:val="20"/>
          <w:szCs w:val="20"/>
        </w:rPr>
      </w:pPr>
    </w:p>
    <w:p w:rsidR="00830EDB" w:rsidRPr="00A57416" w:rsidRDefault="00830EDB" w:rsidP="00830EDB">
      <w:pPr>
        <w:pStyle w:val="ListParagraph"/>
        <w:ind w:left="0"/>
        <w:jc w:val="both"/>
        <w:rPr>
          <w:rFonts w:ascii="Arial" w:hAnsi="Arial" w:cs="Arial"/>
          <w:sz w:val="20"/>
          <w:szCs w:val="20"/>
        </w:rPr>
      </w:pPr>
      <w:r w:rsidRPr="00A57416">
        <w:rPr>
          <w:rFonts w:ascii="Arial" w:hAnsi="Arial" w:cs="Arial"/>
          <w:sz w:val="20"/>
          <w:szCs w:val="20"/>
        </w:rPr>
        <w:t xml:space="preserve">Teachers must demonstrate an ability to use the concepts presented in the day course and then complete the sections in the </w:t>
      </w:r>
      <w:r w:rsidR="00E9285D">
        <w:rPr>
          <w:rFonts w:ascii="Arial" w:hAnsi="Arial" w:cs="Arial"/>
          <w:sz w:val="20"/>
          <w:szCs w:val="20"/>
        </w:rPr>
        <w:t>Teacher Training Logboo</w:t>
      </w:r>
      <w:r w:rsidR="009D72E1">
        <w:rPr>
          <w:rFonts w:ascii="Arial" w:hAnsi="Arial" w:cs="Arial"/>
          <w:sz w:val="20"/>
          <w:szCs w:val="20"/>
        </w:rPr>
        <w:t>k</w:t>
      </w:r>
      <w:r w:rsidR="00E9285D">
        <w:rPr>
          <w:rFonts w:ascii="Arial" w:hAnsi="Arial" w:cs="Arial"/>
          <w:sz w:val="20"/>
          <w:szCs w:val="20"/>
        </w:rPr>
        <w:t>.</w:t>
      </w:r>
      <w:r w:rsidRPr="00A57416">
        <w:rPr>
          <w:rFonts w:ascii="Arial" w:hAnsi="Arial" w:cs="Arial"/>
          <w:sz w:val="20"/>
          <w:szCs w:val="20"/>
        </w:rPr>
        <w:t xml:space="preserve"> An Assessor must then</w:t>
      </w:r>
      <w:r w:rsidR="00E9285D">
        <w:rPr>
          <w:rFonts w:ascii="Arial" w:hAnsi="Arial" w:cs="Arial"/>
          <w:sz w:val="20"/>
          <w:szCs w:val="20"/>
        </w:rPr>
        <w:t xml:space="preserve"> observe the T</w:t>
      </w:r>
      <w:r w:rsidRPr="00A57416">
        <w:rPr>
          <w:rFonts w:ascii="Arial" w:hAnsi="Arial" w:cs="Arial"/>
          <w:sz w:val="20"/>
          <w:szCs w:val="20"/>
        </w:rPr>
        <w:t>eacher.</w:t>
      </w:r>
    </w:p>
    <w:p w:rsidR="00830EDB" w:rsidRPr="00A57416" w:rsidRDefault="00830EDB" w:rsidP="00830EDB">
      <w:pPr>
        <w:jc w:val="both"/>
        <w:rPr>
          <w:rFonts w:ascii="Arial" w:hAnsi="Arial" w:cs="Arial"/>
          <w:sz w:val="20"/>
          <w:szCs w:val="20"/>
        </w:rPr>
      </w:pPr>
    </w:p>
    <w:p w:rsidR="00830EDB" w:rsidRPr="000C3B54" w:rsidRDefault="00830EDB" w:rsidP="000C3B54">
      <w:pPr>
        <w:spacing w:after="160" w:line="259" w:lineRule="auto"/>
        <w:jc w:val="both"/>
        <w:rPr>
          <w:rFonts w:ascii="Arial" w:hAnsi="Arial" w:cs="Arial"/>
          <w:b/>
          <w:sz w:val="20"/>
          <w:szCs w:val="20"/>
        </w:rPr>
      </w:pPr>
      <w:r w:rsidRPr="000C3B54">
        <w:rPr>
          <w:rFonts w:ascii="Arial" w:hAnsi="Arial" w:cs="Arial"/>
          <w:b/>
          <w:sz w:val="20"/>
          <w:szCs w:val="20"/>
        </w:rPr>
        <w:t>Module Content</w:t>
      </w:r>
    </w:p>
    <w:p w:rsidR="00830EDB" w:rsidRPr="000C3B54" w:rsidRDefault="00830EDB" w:rsidP="000C3B54">
      <w:pPr>
        <w:pStyle w:val="ListParagraph"/>
        <w:numPr>
          <w:ilvl w:val="0"/>
          <w:numId w:val="21"/>
        </w:numPr>
        <w:spacing w:after="160" w:line="259" w:lineRule="auto"/>
        <w:jc w:val="both"/>
        <w:rPr>
          <w:rFonts w:ascii="Arial" w:hAnsi="Arial" w:cs="Arial"/>
          <w:i/>
          <w:sz w:val="20"/>
          <w:szCs w:val="20"/>
        </w:rPr>
      </w:pPr>
      <w:r w:rsidRPr="000C3B54">
        <w:rPr>
          <w:rFonts w:ascii="Arial" w:hAnsi="Arial" w:cs="Arial"/>
          <w:sz w:val="20"/>
          <w:szCs w:val="20"/>
        </w:rPr>
        <w:t>Teaching a skill – how to build skills</w:t>
      </w:r>
    </w:p>
    <w:p w:rsidR="00830EDB" w:rsidRPr="000C3B54" w:rsidRDefault="00830EDB" w:rsidP="000C3B54">
      <w:pPr>
        <w:pStyle w:val="ListParagraph"/>
        <w:numPr>
          <w:ilvl w:val="0"/>
          <w:numId w:val="21"/>
        </w:numPr>
        <w:spacing w:after="160" w:line="259" w:lineRule="auto"/>
        <w:rPr>
          <w:rFonts w:ascii="Arial" w:hAnsi="Arial" w:cs="Arial"/>
          <w:sz w:val="20"/>
          <w:szCs w:val="20"/>
        </w:rPr>
      </w:pPr>
      <w:r w:rsidRPr="000C3B54">
        <w:rPr>
          <w:rFonts w:ascii="Arial" w:hAnsi="Arial" w:cs="Arial"/>
          <w:sz w:val="20"/>
          <w:szCs w:val="20"/>
        </w:rPr>
        <w:t>Becoming a good teacher – individuals and learning, communication, observation and feedback</w:t>
      </w:r>
    </w:p>
    <w:p w:rsidR="00830EDB" w:rsidRPr="000C3B54" w:rsidRDefault="00830EDB" w:rsidP="000C3B54">
      <w:pPr>
        <w:pStyle w:val="ListParagraph"/>
        <w:numPr>
          <w:ilvl w:val="0"/>
          <w:numId w:val="21"/>
        </w:numPr>
        <w:spacing w:after="160" w:line="259" w:lineRule="auto"/>
        <w:rPr>
          <w:rFonts w:ascii="Arial" w:hAnsi="Arial" w:cs="Arial"/>
          <w:sz w:val="20"/>
          <w:szCs w:val="20"/>
        </w:rPr>
      </w:pPr>
      <w:r w:rsidRPr="000C3B54">
        <w:rPr>
          <w:rFonts w:ascii="Arial" w:hAnsi="Arial" w:cs="Arial"/>
          <w:sz w:val="20"/>
          <w:szCs w:val="20"/>
        </w:rPr>
        <w:t>Practical exercises for teaching back- and hand-strokes and the joined strokes</w:t>
      </w:r>
    </w:p>
    <w:p w:rsidR="00830EDB" w:rsidRPr="000C3B54" w:rsidRDefault="00830EDB" w:rsidP="000C3B54">
      <w:pPr>
        <w:pStyle w:val="ListParagraph"/>
        <w:numPr>
          <w:ilvl w:val="0"/>
          <w:numId w:val="21"/>
        </w:numPr>
        <w:spacing w:after="160" w:line="259" w:lineRule="auto"/>
        <w:rPr>
          <w:rFonts w:ascii="Arial" w:hAnsi="Arial" w:cs="Arial"/>
          <w:sz w:val="20"/>
          <w:szCs w:val="20"/>
        </w:rPr>
      </w:pPr>
      <w:r w:rsidRPr="000C3B54">
        <w:rPr>
          <w:rFonts w:ascii="Arial" w:hAnsi="Arial" w:cs="Arial"/>
          <w:sz w:val="20"/>
          <w:szCs w:val="20"/>
        </w:rPr>
        <w:t>Teaching ringing up and down</w:t>
      </w:r>
    </w:p>
    <w:p w:rsidR="00830EDB" w:rsidRPr="000C3B54" w:rsidRDefault="00830EDB" w:rsidP="000C3B54">
      <w:pPr>
        <w:pStyle w:val="ListParagraph"/>
        <w:numPr>
          <w:ilvl w:val="0"/>
          <w:numId w:val="21"/>
        </w:numPr>
        <w:spacing w:line="259" w:lineRule="auto"/>
        <w:rPr>
          <w:rFonts w:ascii="Arial" w:hAnsi="Arial" w:cs="Arial"/>
          <w:sz w:val="20"/>
          <w:szCs w:val="20"/>
        </w:rPr>
      </w:pPr>
      <w:r w:rsidRPr="000C3B54">
        <w:rPr>
          <w:rFonts w:ascii="Arial" w:hAnsi="Arial" w:cs="Arial"/>
          <w:sz w:val="20"/>
          <w:szCs w:val="20"/>
        </w:rPr>
        <w:t>Solving common handling problems</w:t>
      </w:r>
    </w:p>
    <w:p w:rsidR="00830EDB" w:rsidRPr="00A57416" w:rsidRDefault="00830EDB" w:rsidP="00830EDB">
      <w:pPr>
        <w:jc w:val="both"/>
        <w:rPr>
          <w:rFonts w:ascii="Arial" w:hAnsi="Arial" w:cs="Arial"/>
          <w:sz w:val="20"/>
          <w:szCs w:val="20"/>
        </w:rPr>
      </w:pPr>
    </w:p>
    <w:p w:rsidR="00830EDB" w:rsidRPr="000C3B54" w:rsidRDefault="00830EDB" w:rsidP="000C3B54">
      <w:pPr>
        <w:spacing w:after="160" w:line="259" w:lineRule="auto"/>
        <w:jc w:val="both"/>
        <w:rPr>
          <w:rFonts w:ascii="Arial" w:hAnsi="Arial" w:cs="Arial"/>
          <w:b/>
          <w:sz w:val="20"/>
          <w:szCs w:val="20"/>
        </w:rPr>
      </w:pPr>
      <w:r w:rsidRPr="000C3B54">
        <w:rPr>
          <w:rFonts w:ascii="Arial" w:hAnsi="Arial" w:cs="Arial"/>
          <w:b/>
          <w:sz w:val="20"/>
          <w:szCs w:val="20"/>
        </w:rPr>
        <w:t>Assessment Requirements</w:t>
      </w:r>
    </w:p>
    <w:p w:rsidR="00830EDB" w:rsidRPr="000C3B54" w:rsidRDefault="00830EDB" w:rsidP="000C3B54">
      <w:pPr>
        <w:pStyle w:val="ListParagraph"/>
        <w:numPr>
          <w:ilvl w:val="0"/>
          <w:numId w:val="22"/>
        </w:numPr>
        <w:jc w:val="both"/>
        <w:rPr>
          <w:rFonts w:ascii="Arial" w:hAnsi="Arial" w:cs="Arial"/>
          <w:sz w:val="20"/>
          <w:szCs w:val="20"/>
        </w:rPr>
      </w:pPr>
      <w:r w:rsidRPr="000C3B54">
        <w:rPr>
          <w:rFonts w:ascii="Arial" w:hAnsi="Arial" w:cs="Arial"/>
          <w:sz w:val="20"/>
          <w:szCs w:val="20"/>
        </w:rPr>
        <w:t xml:space="preserve">Four lesson plans with reviews will be submitted in the </w:t>
      </w:r>
      <w:r w:rsidR="00E9285D">
        <w:rPr>
          <w:rFonts w:ascii="Arial" w:hAnsi="Arial" w:cs="Arial"/>
          <w:sz w:val="20"/>
          <w:szCs w:val="20"/>
        </w:rPr>
        <w:t>Teacher Training L</w:t>
      </w:r>
      <w:r w:rsidRPr="000C3B54">
        <w:rPr>
          <w:rFonts w:ascii="Arial" w:hAnsi="Arial" w:cs="Arial"/>
          <w:sz w:val="20"/>
          <w:szCs w:val="20"/>
        </w:rPr>
        <w:t>ogbook.</w:t>
      </w:r>
    </w:p>
    <w:p w:rsidR="00830EDB" w:rsidRPr="000C3B54" w:rsidRDefault="00830EDB" w:rsidP="000C3B54">
      <w:pPr>
        <w:pStyle w:val="ListParagraph"/>
        <w:numPr>
          <w:ilvl w:val="0"/>
          <w:numId w:val="22"/>
        </w:numPr>
        <w:jc w:val="both"/>
        <w:rPr>
          <w:rFonts w:ascii="Arial" w:hAnsi="Arial" w:cs="Arial"/>
          <w:sz w:val="20"/>
          <w:szCs w:val="20"/>
        </w:rPr>
      </w:pPr>
      <w:r w:rsidRPr="000C3B54">
        <w:rPr>
          <w:rFonts w:ascii="Arial" w:hAnsi="Arial" w:cs="Arial"/>
          <w:sz w:val="20"/>
          <w:szCs w:val="20"/>
        </w:rPr>
        <w:t xml:space="preserve">All sections in the </w:t>
      </w:r>
      <w:r w:rsidR="00A6797B" w:rsidRPr="00A57416">
        <w:rPr>
          <w:rFonts w:ascii="Arial" w:hAnsi="Arial" w:cs="Arial"/>
          <w:sz w:val="20"/>
          <w:szCs w:val="20"/>
        </w:rPr>
        <w:t>Teacher Training Logbook</w:t>
      </w:r>
      <w:r w:rsidRPr="000C3B54">
        <w:rPr>
          <w:rFonts w:ascii="Arial" w:hAnsi="Arial" w:cs="Arial"/>
          <w:sz w:val="20"/>
          <w:szCs w:val="20"/>
        </w:rPr>
        <w:t xml:space="preserve"> must be completed and signed by the mentor.</w:t>
      </w:r>
    </w:p>
    <w:p w:rsidR="00830EDB" w:rsidRPr="000C3B54" w:rsidRDefault="00830EDB" w:rsidP="000C3B54">
      <w:pPr>
        <w:pStyle w:val="ListParagraph"/>
        <w:numPr>
          <w:ilvl w:val="0"/>
          <w:numId w:val="22"/>
        </w:numPr>
        <w:jc w:val="both"/>
        <w:rPr>
          <w:rFonts w:ascii="Arial" w:hAnsi="Arial" w:cs="Arial"/>
          <w:sz w:val="20"/>
          <w:szCs w:val="20"/>
        </w:rPr>
      </w:pPr>
      <w:r w:rsidRPr="000C3B54">
        <w:rPr>
          <w:rFonts w:ascii="Arial" w:hAnsi="Arial" w:cs="Arial"/>
          <w:sz w:val="20"/>
          <w:szCs w:val="20"/>
        </w:rPr>
        <w:t xml:space="preserve">Pass the online multiple choice theory test </w:t>
      </w:r>
    </w:p>
    <w:p w:rsidR="00830EDB" w:rsidRDefault="00830EDB" w:rsidP="000C3B54">
      <w:pPr>
        <w:pStyle w:val="ListParagraph"/>
        <w:numPr>
          <w:ilvl w:val="0"/>
          <w:numId w:val="22"/>
        </w:numPr>
        <w:jc w:val="both"/>
        <w:rPr>
          <w:rFonts w:ascii="Arial" w:hAnsi="Arial" w:cs="Arial"/>
          <w:sz w:val="20"/>
          <w:szCs w:val="20"/>
        </w:rPr>
      </w:pPr>
      <w:r w:rsidRPr="000C3B54">
        <w:rPr>
          <w:rFonts w:ascii="Arial" w:hAnsi="Arial" w:cs="Arial"/>
          <w:sz w:val="20"/>
          <w:szCs w:val="20"/>
        </w:rPr>
        <w:t>Teachers will also undertake an Ass</w:t>
      </w:r>
      <w:r w:rsidR="000C3B54">
        <w:rPr>
          <w:rFonts w:ascii="Arial" w:hAnsi="Arial" w:cs="Arial"/>
          <w:sz w:val="20"/>
          <w:szCs w:val="20"/>
        </w:rPr>
        <w:t xml:space="preserve">essed Teaching Session with an </w:t>
      </w:r>
      <w:r w:rsidRPr="000C3B54">
        <w:rPr>
          <w:rFonts w:ascii="Arial" w:hAnsi="Arial" w:cs="Arial"/>
          <w:sz w:val="20"/>
          <w:szCs w:val="20"/>
        </w:rPr>
        <w:t>Assessor present and will be required to demonstrate that they have:</w:t>
      </w:r>
    </w:p>
    <w:p w:rsidR="000C3B54" w:rsidRPr="000C3B54" w:rsidRDefault="000C3B54" w:rsidP="000C3B54">
      <w:pPr>
        <w:jc w:val="both"/>
        <w:rPr>
          <w:rFonts w:ascii="Arial" w:hAnsi="Arial" w:cs="Arial"/>
          <w:sz w:val="20"/>
          <w:szCs w:val="20"/>
        </w:rPr>
      </w:pPr>
    </w:p>
    <w:p w:rsidR="00830EDB" w:rsidRPr="00A57416" w:rsidRDefault="00830EDB" w:rsidP="00830EDB">
      <w:pPr>
        <w:pStyle w:val="ListParagraph"/>
        <w:numPr>
          <w:ilvl w:val="0"/>
          <w:numId w:val="5"/>
        </w:numPr>
        <w:spacing w:after="160" w:line="259" w:lineRule="auto"/>
        <w:ind w:left="1440"/>
        <w:jc w:val="both"/>
        <w:rPr>
          <w:rFonts w:ascii="Arial" w:hAnsi="Arial" w:cs="Arial"/>
          <w:sz w:val="20"/>
          <w:szCs w:val="20"/>
        </w:rPr>
      </w:pPr>
      <w:r w:rsidRPr="00A57416">
        <w:rPr>
          <w:rFonts w:ascii="Arial" w:hAnsi="Arial" w:cs="Arial"/>
          <w:sz w:val="20"/>
          <w:szCs w:val="20"/>
        </w:rPr>
        <w:t>Adequate understanding of safety considerations</w:t>
      </w:r>
      <w:r w:rsidR="00E9285D">
        <w:rPr>
          <w:rFonts w:ascii="Arial" w:hAnsi="Arial" w:cs="Arial"/>
          <w:sz w:val="20"/>
          <w:szCs w:val="20"/>
        </w:rPr>
        <w:t>.</w:t>
      </w:r>
    </w:p>
    <w:p w:rsidR="00830EDB" w:rsidRPr="00A57416" w:rsidRDefault="00830EDB" w:rsidP="00830EDB">
      <w:pPr>
        <w:pStyle w:val="ListParagraph"/>
        <w:numPr>
          <w:ilvl w:val="0"/>
          <w:numId w:val="5"/>
        </w:numPr>
        <w:spacing w:after="160" w:line="259" w:lineRule="auto"/>
        <w:ind w:left="1440"/>
        <w:jc w:val="both"/>
        <w:rPr>
          <w:rFonts w:ascii="Arial" w:hAnsi="Arial" w:cs="Arial"/>
          <w:sz w:val="20"/>
          <w:szCs w:val="20"/>
        </w:rPr>
      </w:pPr>
      <w:r w:rsidRPr="00A57416">
        <w:rPr>
          <w:rFonts w:ascii="Arial" w:hAnsi="Arial" w:cs="Arial"/>
          <w:sz w:val="20"/>
          <w:szCs w:val="20"/>
        </w:rPr>
        <w:t>The ability to plan a teaching session</w:t>
      </w:r>
      <w:r w:rsidR="00E9285D">
        <w:rPr>
          <w:rFonts w:ascii="Arial" w:hAnsi="Arial" w:cs="Arial"/>
          <w:sz w:val="20"/>
          <w:szCs w:val="20"/>
        </w:rPr>
        <w:t>.</w:t>
      </w:r>
    </w:p>
    <w:p w:rsidR="00830EDB" w:rsidRPr="00A57416" w:rsidRDefault="00830EDB" w:rsidP="00830EDB">
      <w:pPr>
        <w:pStyle w:val="ListParagraph"/>
        <w:numPr>
          <w:ilvl w:val="0"/>
          <w:numId w:val="5"/>
        </w:numPr>
        <w:spacing w:after="160" w:line="259" w:lineRule="auto"/>
        <w:ind w:left="1440"/>
        <w:jc w:val="both"/>
        <w:rPr>
          <w:rFonts w:ascii="Arial" w:hAnsi="Arial" w:cs="Arial"/>
          <w:sz w:val="20"/>
          <w:szCs w:val="20"/>
        </w:rPr>
      </w:pPr>
      <w:r w:rsidRPr="00A57416">
        <w:rPr>
          <w:rFonts w:ascii="Arial" w:hAnsi="Arial" w:cs="Arial"/>
          <w:sz w:val="20"/>
          <w:szCs w:val="20"/>
        </w:rPr>
        <w:t>The ability to review a teaching session</w:t>
      </w:r>
      <w:r w:rsidR="00E9285D">
        <w:rPr>
          <w:rFonts w:ascii="Arial" w:hAnsi="Arial" w:cs="Arial"/>
          <w:sz w:val="20"/>
          <w:szCs w:val="20"/>
        </w:rPr>
        <w:t>.</w:t>
      </w:r>
    </w:p>
    <w:p w:rsidR="00830EDB" w:rsidRPr="00A57416" w:rsidRDefault="00830EDB" w:rsidP="00830EDB">
      <w:pPr>
        <w:pStyle w:val="ListParagraph"/>
        <w:numPr>
          <w:ilvl w:val="0"/>
          <w:numId w:val="5"/>
        </w:numPr>
        <w:spacing w:after="160" w:line="259" w:lineRule="auto"/>
        <w:ind w:left="1440"/>
        <w:jc w:val="both"/>
        <w:rPr>
          <w:rFonts w:ascii="Arial" w:hAnsi="Arial" w:cs="Arial"/>
          <w:sz w:val="20"/>
          <w:szCs w:val="20"/>
        </w:rPr>
      </w:pPr>
      <w:r w:rsidRPr="00A57416">
        <w:rPr>
          <w:rFonts w:ascii="Arial" w:hAnsi="Arial" w:cs="Arial"/>
          <w:sz w:val="20"/>
          <w:szCs w:val="20"/>
        </w:rPr>
        <w:t>The ability to use the review to plan the next session</w:t>
      </w:r>
      <w:r w:rsidR="00E9285D">
        <w:rPr>
          <w:rFonts w:ascii="Arial" w:hAnsi="Arial" w:cs="Arial"/>
          <w:sz w:val="20"/>
          <w:szCs w:val="20"/>
        </w:rPr>
        <w:t>.</w:t>
      </w:r>
    </w:p>
    <w:p w:rsidR="00830EDB" w:rsidRPr="00A57416" w:rsidRDefault="00830EDB" w:rsidP="00830EDB">
      <w:pPr>
        <w:pStyle w:val="ListParagraph"/>
        <w:numPr>
          <w:ilvl w:val="0"/>
          <w:numId w:val="5"/>
        </w:numPr>
        <w:spacing w:after="160" w:line="259" w:lineRule="auto"/>
        <w:ind w:left="1440"/>
        <w:jc w:val="both"/>
        <w:rPr>
          <w:rFonts w:ascii="Arial" w:hAnsi="Arial" w:cs="Arial"/>
          <w:sz w:val="20"/>
          <w:szCs w:val="20"/>
        </w:rPr>
      </w:pPr>
      <w:r w:rsidRPr="00A57416">
        <w:rPr>
          <w:rFonts w:ascii="Arial" w:hAnsi="Arial" w:cs="Arial"/>
          <w:sz w:val="20"/>
          <w:szCs w:val="20"/>
        </w:rPr>
        <w:t>A relaxed and comfortable manner with the new ringer</w:t>
      </w:r>
      <w:r w:rsidR="00E9285D">
        <w:rPr>
          <w:rFonts w:ascii="Arial" w:hAnsi="Arial" w:cs="Arial"/>
          <w:sz w:val="20"/>
          <w:szCs w:val="20"/>
        </w:rPr>
        <w:t>.</w:t>
      </w:r>
    </w:p>
    <w:p w:rsidR="00830EDB" w:rsidRPr="00A57416" w:rsidRDefault="00830EDB" w:rsidP="00830EDB">
      <w:pPr>
        <w:pStyle w:val="ListParagraph"/>
        <w:numPr>
          <w:ilvl w:val="0"/>
          <w:numId w:val="5"/>
        </w:numPr>
        <w:spacing w:after="160" w:line="259" w:lineRule="auto"/>
        <w:ind w:left="1440"/>
        <w:jc w:val="both"/>
        <w:rPr>
          <w:rFonts w:ascii="Arial" w:hAnsi="Arial" w:cs="Arial"/>
          <w:sz w:val="20"/>
          <w:szCs w:val="20"/>
        </w:rPr>
      </w:pPr>
      <w:r w:rsidRPr="00A57416">
        <w:rPr>
          <w:rFonts w:ascii="Arial" w:hAnsi="Arial" w:cs="Arial"/>
          <w:sz w:val="20"/>
          <w:szCs w:val="20"/>
        </w:rPr>
        <w:t>The ability to give clear explanations and demonstrations</w:t>
      </w:r>
      <w:r w:rsidR="00E9285D">
        <w:rPr>
          <w:rFonts w:ascii="Arial" w:hAnsi="Arial" w:cs="Arial"/>
          <w:sz w:val="20"/>
          <w:szCs w:val="20"/>
        </w:rPr>
        <w:t>.</w:t>
      </w:r>
    </w:p>
    <w:p w:rsidR="00830EDB" w:rsidRPr="000C3B54" w:rsidRDefault="00830EDB" w:rsidP="00830EDB">
      <w:pPr>
        <w:pStyle w:val="ListParagraph"/>
        <w:numPr>
          <w:ilvl w:val="0"/>
          <w:numId w:val="5"/>
        </w:numPr>
        <w:spacing w:after="160" w:line="259" w:lineRule="auto"/>
        <w:ind w:left="1440"/>
        <w:jc w:val="both"/>
        <w:rPr>
          <w:rFonts w:ascii="Arial" w:hAnsi="Arial" w:cs="Arial"/>
          <w:sz w:val="20"/>
          <w:szCs w:val="20"/>
        </w:rPr>
      </w:pPr>
      <w:r w:rsidRPr="00A57416">
        <w:rPr>
          <w:rFonts w:ascii="Arial" w:hAnsi="Arial" w:cs="Arial"/>
          <w:sz w:val="20"/>
          <w:szCs w:val="20"/>
        </w:rPr>
        <w:t xml:space="preserve">The ability to be flexible and use appropriate exercises for the new </w:t>
      </w:r>
      <w:r w:rsidRPr="000C3B54">
        <w:rPr>
          <w:rFonts w:ascii="Arial" w:hAnsi="Arial" w:cs="Arial"/>
          <w:sz w:val="20"/>
          <w:szCs w:val="20"/>
        </w:rPr>
        <w:t>ringer (e.g</w:t>
      </w:r>
      <w:r w:rsidR="000C3B54">
        <w:rPr>
          <w:rFonts w:ascii="Arial" w:hAnsi="Arial" w:cs="Arial"/>
          <w:sz w:val="20"/>
          <w:szCs w:val="20"/>
        </w:rPr>
        <w:t xml:space="preserve"> age, learning style</w:t>
      </w:r>
      <w:r w:rsidRPr="000C3B54">
        <w:rPr>
          <w:rFonts w:ascii="Arial" w:hAnsi="Arial" w:cs="Arial"/>
          <w:sz w:val="20"/>
          <w:szCs w:val="20"/>
        </w:rPr>
        <w:t>)</w:t>
      </w:r>
      <w:r w:rsidR="00E9285D">
        <w:rPr>
          <w:rFonts w:ascii="Arial" w:hAnsi="Arial" w:cs="Arial"/>
          <w:sz w:val="20"/>
          <w:szCs w:val="20"/>
        </w:rPr>
        <w:t>.</w:t>
      </w:r>
    </w:p>
    <w:p w:rsidR="00830EDB" w:rsidRPr="00A57416" w:rsidRDefault="00830EDB" w:rsidP="00830EDB">
      <w:pPr>
        <w:pStyle w:val="ListParagraph"/>
        <w:numPr>
          <w:ilvl w:val="0"/>
          <w:numId w:val="5"/>
        </w:numPr>
        <w:spacing w:after="160" w:line="259" w:lineRule="auto"/>
        <w:ind w:left="1440"/>
        <w:jc w:val="both"/>
        <w:rPr>
          <w:rFonts w:ascii="Arial" w:hAnsi="Arial" w:cs="Arial"/>
          <w:sz w:val="20"/>
          <w:szCs w:val="20"/>
        </w:rPr>
      </w:pPr>
      <w:r w:rsidRPr="00A57416">
        <w:rPr>
          <w:rFonts w:ascii="Arial" w:hAnsi="Arial" w:cs="Arial"/>
          <w:sz w:val="20"/>
          <w:szCs w:val="20"/>
        </w:rPr>
        <w:t>Adequate observation skills</w:t>
      </w:r>
      <w:r w:rsidR="00E9285D">
        <w:rPr>
          <w:rFonts w:ascii="Arial" w:hAnsi="Arial" w:cs="Arial"/>
          <w:sz w:val="20"/>
          <w:szCs w:val="20"/>
        </w:rPr>
        <w:t>.</w:t>
      </w:r>
    </w:p>
    <w:p w:rsidR="00830EDB" w:rsidRPr="00A57416" w:rsidRDefault="00830EDB" w:rsidP="00830EDB">
      <w:pPr>
        <w:pStyle w:val="ListParagraph"/>
        <w:numPr>
          <w:ilvl w:val="0"/>
          <w:numId w:val="5"/>
        </w:numPr>
        <w:spacing w:after="160" w:line="259" w:lineRule="auto"/>
        <w:ind w:left="1440"/>
        <w:jc w:val="both"/>
        <w:rPr>
          <w:rFonts w:ascii="Arial" w:hAnsi="Arial" w:cs="Arial"/>
          <w:sz w:val="20"/>
          <w:szCs w:val="20"/>
        </w:rPr>
      </w:pPr>
      <w:r w:rsidRPr="00A57416">
        <w:rPr>
          <w:rFonts w:ascii="Arial" w:hAnsi="Arial" w:cs="Arial"/>
          <w:sz w:val="20"/>
          <w:szCs w:val="20"/>
        </w:rPr>
        <w:t>The ability to give appropriate timely feedback/reinforcement in a positive manner</w:t>
      </w:r>
      <w:r w:rsidR="00E9285D">
        <w:rPr>
          <w:rFonts w:ascii="Arial" w:hAnsi="Arial" w:cs="Arial"/>
          <w:sz w:val="20"/>
          <w:szCs w:val="20"/>
        </w:rPr>
        <w:t>.</w:t>
      </w:r>
    </w:p>
    <w:p w:rsidR="009D72E1" w:rsidRDefault="009D72E1" w:rsidP="000C3B54">
      <w:pPr>
        <w:pStyle w:val="ListParagraph"/>
        <w:spacing w:after="160" w:line="259" w:lineRule="auto"/>
        <w:ind w:left="0"/>
        <w:jc w:val="both"/>
        <w:rPr>
          <w:rFonts w:ascii="Arial" w:hAnsi="Arial" w:cs="Arial"/>
          <w:sz w:val="20"/>
          <w:szCs w:val="20"/>
        </w:rPr>
      </w:pPr>
    </w:p>
    <w:p w:rsidR="00830EDB" w:rsidRPr="00A57416" w:rsidRDefault="00830EDB" w:rsidP="000C3B54">
      <w:pPr>
        <w:pStyle w:val="ListParagraph"/>
        <w:spacing w:after="160" w:line="259" w:lineRule="auto"/>
        <w:ind w:left="0"/>
        <w:jc w:val="both"/>
        <w:rPr>
          <w:rFonts w:ascii="Arial" w:hAnsi="Arial" w:cs="Arial"/>
          <w:sz w:val="20"/>
          <w:szCs w:val="20"/>
        </w:rPr>
      </w:pPr>
      <w:r w:rsidRPr="00A57416">
        <w:rPr>
          <w:rFonts w:ascii="Arial" w:hAnsi="Arial" w:cs="Arial"/>
          <w:sz w:val="20"/>
          <w:szCs w:val="20"/>
        </w:rPr>
        <w:t xml:space="preserve">The checklist in </w:t>
      </w:r>
      <w:r w:rsidRPr="000C3B54">
        <w:rPr>
          <w:rFonts w:ascii="Arial" w:hAnsi="Arial" w:cs="Arial"/>
          <w:sz w:val="20"/>
          <w:szCs w:val="20"/>
        </w:rPr>
        <w:t>Guidance notes for Assessors</w:t>
      </w:r>
      <w:r w:rsidRPr="00A57416">
        <w:rPr>
          <w:rFonts w:ascii="Arial" w:hAnsi="Arial" w:cs="Arial"/>
          <w:i/>
          <w:sz w:val="20"/>
          <w:szCs w:val="20"/>
        </w:rPr>
        <w:t xml:space="preserve"> </w:t>
      </w:r>
      <w:r w:rsidRPr="00A57416">
        <w:rPr>
          <w:rFonts w:ascii="Arial" w:hAnsi="Arial" w:cs="Arial"/>
          <w:sz w:val="20"/>
          <w:szCs w:val="20"/>
        </w:rPr>
        <w:t>will be used for the assessment.</w:t>
      </w:r>
    </w:p>
    <w:p w:rsidR="00830EDB" w:rsidRPr="00A57416" w:rsidRDefault="00830EDB" w:rsidP="000C3B54">
      <w:pPr>
        <w:pStyle w:val="ListParagraph"/>
        <w:ind w:left="0"/>
        <w:jc w:val="both"/>
        <w:rPr>
          <w:rFonts w:ascii="Arial" w:hAnsi="Arial" w:cs="Arial"/>
          <w:sz w:val="20"/>
          <w:szCs w:val="20"/>
        </w:rPr>
      </w:pPr>
    </w:p>
    <w:p w:rsidR="00830EDB" w:rsidRPr="00B404F3" w:rsidRDefault="000C3B54" w:rsidP="00830EDB">
      <w:pPr>
        <w:pStyle w:val="ListParagraph"/>
        <w:ind w:left="0"/>
        <w:jc w:val="both"/>
        <w:rPr>
          <w:rFonts w:ascii="Arial" w:hAnsi="Arial" w:cs="Arial"/>
          <w:b/>
          <w:sz w:val="20"/>
          <w:szCs w:val="20"/>
        </w:rPr>
      </w:pPr>
      <w:r w:rsidRPr="00B404F3">
        <w:rPr>
          <w:rFonts w:ascii="Arial" w:hAnsi="Arial" w:cs="Arial"/>
          <w:b/>
          <w:sz w:val="20"/>
          <w:szCs w:val="20"/>
        </w:rPr>
        <w:t>MODULE 2</w:t>
      </w:r>
    </w:p>
    <w:p w:rsidR="00830EDB" w:rsidRPr="000C3B54" w:rsidRDefault="00830EDB" w:rsidP="00830EDB">
      <w:pPr>
        <w:pStyle w:val="ListParagraph"/>
        <w:ind w:left="0"/>
        <w:jc w:val="both"/>
        <w:rPr>
          <w:rFonts w:ascii="Arial" w:hAnsi="Arial" w:cs="Arial"/>
          <w:sz w:val="20"/>
          <w:szCs w:val="20"/>
        </w:rPr>
      </w:pPr>
    </w:p>
    <w:p w:rsidR="00830EDB" w:rsidRPr="00A57416" w:rsidRDefault="00830EDB" w:rsidP="00830EDB">
      <w:pPr>
        <w:pStyle w:val="ListParagraph"/>
        <w:ind w:left="0"/>
        <w:jc w:val="both"/>
        <w:rPr>
          <w:rFonts w:ascii="Arial" w:hAnsi="Arial" w:cs="Arial"/>
          <w:sz w:val="20"/>
          <w:szCs w:val="20"/>
        </w:rPr>
      </w:pPr>
      <w:r w:rsidRPr="00A57416">
        <w:rPr>
          <w:rFonts w:ascii="Arial" w:hAnsi="Arial" w:cs="Arial"/>
          <w:sz w:val="20"/>
          <w:szCs w:val="20"/>
        </w:rPr>
        <w:t>Candidates may complete Module 2 prior to, or without completing Module 1. However, it is recommended that they attend Module 1 first and Module 2 candidates should note that they may be required to demonstrate knowledge of the following areas of teaching theory from Module 1:</w:t>
      </w:r>
    </w:p>
    <w:p w:rsidR="00830EDB" w:rsidRPr="00A57416" w:rsidRDefault="00830EDB" w:rsidP="00FB569A">
      <w:pPr>
        <w:pStyle w:val="ListParagraph"/>
        <w:ind w:left="0"/>
        <w:jc w:val="both"/>
        <w:rPr>
          <w:rFonts w:ascii="Arial" w:hAnsi="Arial" w:cs="Arial"/>
          <w:sz w:val="20"/>
          <w:szCs w:val="20"/>
        </w:rPr>
      </w:pPr>
    </w:p>
    <w:p w:rsidR="00830EDB" w:rsidRPr="00FB569A" w:rsidRDefault="00830EDB" w:rsidP="00FB569A">
      <w:pPr>
        <w:pStyle w:val="ListParagraph"/>
        <w:numPr>
          <w:ilvl w:val="0"/>
          <w:numId w:val="23"/>
        </w:numPr>
        <w:spacing w:after="160" w:line="259" w:lineRule="auto"/>
        <w:jc w:val="both"/>
        <w:rPr>
          <w:rFonts w:ascii="Arial" w:hAnsi="Arial" w:cs="Arial"/>
          <w:sz w:val="20"/>
          <w:szCs w:val="20"/>
        </w:rPr>
      </w:pPr>
      <w:r w:rsidRPr="00FB569A">
        <w:rPr>
          <w:rFonts w:ascii="Arial" w:hAnsi="Arial" w:cs="Arial"/>
          <w:sz w:val="20"/>
          <w:szCs w:val="20"/>
        </w:rPr>
        <w:t>The theory of skills development</w:t>
      </w:r>
      <w:r w:rsidR="00E9285D">
        <w:rPr>
          <w:rFonts w:ascii="Arial" w:hAnsi="Arial" w:cs="Arial"/>
          <w:sz w:val="20"/>
          <w:szCs w:val="20"/>
        </w:rPr>
        <w:t>.</w:t>
      </w:r>
    </w:p>
    <w:p w:rsidR="00830EDB" w:rsidRPr="00FB569A" w:rsidRDefault="00830EDB" w:rsidP="00FB569A">
      <w:pPr>
        <w:pStyle w:val="ListParagraph"/>
        <w:numPr>
          <w:ilvl w:val="0"/>
          <w:numId w:val="23"/>
        </w:numPr>
        <w:spacing w:after="160" w:line="259" w:lineRule="auto"/>
        <w:jc w:val="both"/>
        <w:rPr>
          <w:rFonts w:ascii="Arial" w:hAnsi="Arial" w:cs="Arial"/>
          <w:sz w:val="20"/>
          <w:szCs w:val="20"/>
        </w:rPr>
      </w:pPr>
      <w:r w:rsidRPr="00FB569A">
        <w:rPr>
          <w:rFonts w:ascii="Arial" w:hAnsi="Arial" w:cs="Arial"/>
          <w:sz w:val="20"/>
          <w:szCs w:val="20"/>
        </w:rPr>
        <w:t>The ability to be flexible and use appropriate exercises for the new ring</w:t>
      </w:r>
      <w:r w:rsidR="00E9285D">
        <w:rPr>
          <w:rFonts w:ascii="Arial" w:hAnsi="Arial" w:cs="Arial"/>
          <w:sz w:val="20"/>
          <w:szCs w:val="20"/>
        </w:rPr>
        <w:t>er (e.g age, learning style</w:t>
      </w:r>
      <w:r w:rsidRPr="00FB569A">
        <w:rPr>
          <w:rFonts w:ascii="Arial" w:hAnsi="Arial" w:cs="Arial"/>
          <w:sz w:val="20"/>
          <w:szCs w:val="20"/>
        </w:rPr>
        <w:t>)</w:t>
      </w:r>
      <w:r w:rsidR="00E9285D">
        <w:rPr>
          <w:rFonts w:ascii="Arial" w:hAnsi="Arial" w:cs="Arial"/>
          <w:sz w:val="20"/>
          <w:szCs w:val="20"/>
        </w:rPr>
        <w:t>.</w:t>
      </w:r>
    </w:p>
    <w:p w:rsidR="00830EDB" w:rsidRPr="00FB569A" w:rsidRDefault="00FB569A" w:rsidP="00FB569A">
      <w:pPr>
        <w:pStyle w:val="ListParagraph"/>
        <w:numPr>
          <w:ilvl w:val="0"/>
          <w:numId w:val="23"/>
        </w:numPr>
        <w:spacing w:after="160" w:line="259" w:lineRule="auto"/>
        <w:jc w:val="both"/>
        <w:rPr>
          <w:rFonts w:ascii="Arial" w:hAnsi="Arial" w:cs="Arial"/>
          <w:sz w:val="20"/>
          <w:szCs w:val="20"/>
        </w:rPr>
      </w:pPr>
      <w:r>
        <w:rPr>
          <w:rFonts w:ascii="Arial" w:hAnsi="Arial" w:cs="Arial"/>
          <w:sz w:val="20"/>
          <w:szCs w:val="20"/>
        </w:rPr>
        <w:t>Communication, o</w:t>
      </w:r>
      <w:r w:rsidR="00830EDB" w:rsidRPr="00FB569A">
        <w:rPr>
          <w:rFonts w:ascii="Arial" w:hAnsi="Arial" w:cs="Arial"/>
          <w:sz w:val="20"/>
          <w:szCs w:val="20"/>
        </w:rPr>
        <w:t xml:space="preserve">bservation and </w:t>
      </w:r>
      <w:r>
        <w:rPr>
          <w:rFonts w:ascii="Arial" w:hAnsi="Arial" w:cs="Arial"/>
          <w:sz w:val="20"/>
          <w:szCs w:val="20"/>
        </w:rPr>
        <w:t>f</w:t>
      </w:r>
      <w:r w:rsidR="00830EDB" w:rsidRPr="00FB569A">
        <w:rPr>
          <w:rFonts w:ascii="Arial" w:hAnsi="Arial" w:cs="Arial"/>
          <w:sz w:val="20"/>
          <w:szCs w:val="20"/>
        </w:rPr>
        <w:t>eedback skills</w:t>
      </w:r>
      <w:r w:rsidR="00E9285D">
        <w:rPr>
          <w:rFonts w:ascii="Arial" w:hAnsi="Arial" w:cs="Arial"/>
          <w:sz w:val="20"/>
          <w:szCs w:val="20"/>
        </w:rPr>
        <w:t>.</w:t>
      </w:r>
    </w:p>
    <w:p w:rsidR="00830EDB" w:rsidRPr="00A57416" w:rsidRDefault="00830EDB" w:rsidP="00830EDB">
      <w:pPr>
        <w:pStyle w:val="ListParagraph"/>
        <w:ind w:left="0"/>
        <w:jc w:val="both"/>
        <w:rPr>
          <w:rFonts w:ascii="Arial" w:hAnsi="Arial" w:cs="Arial"/>
          <w:b/>
          <w:sz w:val="20"/>
          <w:szCs w:val="20"/>
        </w:rPr>
      </w:pPr>
    </w:p>
    <w:p w:rsidR="00830EDB" w:rsidRPr="00A57416" w:rsidRDefault="00830EDB" w:rsidP="00830EDB">
      <w:pPr>
        <w:pStyle w:val="ListParagraph"/>
        <w:ind w:left="0"/>
        <w:jc w:val="both"/>
        <w:rPr>
          <w:rFonts w:ascii="Arial" w:hAnsi="Arial" w:cs="Arial"/>
          <w:b/>
          <w:sz w:val="20"/>
          <w:szCs w:val="20"/>
        </w:rPr>
      </w:pPr>
      <w:r w:rsidRPr="00A57416">
        <w:rPr>
          <w:rFonts w:ascii="Arial" w:hAnsi="Arial" w:cs="Arial"/>
          <w:b/>
          <w:sz w:val="20"/>
          <w:szCs w:val="20"/>
        </w:rPr>
        <w:t>Common Assessment Requirements for Modules 2F &amp; 2C</w:t>
      </w:r>
    </w:p>
    <w:p w:rsidR="00830EDB" w:rsidRPr="00A57416" w:rsidRDefault="00830EDB" w:rsidP="00830EDB">
      <w:pPr>
        <w:pStyle w:val="ListParagraph"/>
        <w:ind w:left="0"/>
        <w:jc w:val="both"/>
        <w:rPr>
          <w:rFonts w:ascii="Arial" w:hAnsi="Arial" w:cs="Arial"/>
          <w:b/>
          <w:sz w:val="20"/>
          <w:szCs w:val="20"/>
        </w:rPr>
      </w:pPr>
    </w:p>
    <w:p w:rsidR="00830EDB" w:rsidRDefault="00830EDB" w:rsidP="00830EDB">
      <w:pPr>
        <w:pStyle w:val="ListParagraph"/>
        <w:spacing w:after="240"/>
        <w:ind w:left="0"/>
        <w:jc w:val="both"/>
        <w:rPr>
          <w:rFonts w:ascii="Arial" w:hAnsi="Arial" w:cs="Arial"/>
          <w:sz w:val="20"/>
          <w:szCs w:val="20"/>
        </w:rPr>
      </w:pPr>
      <w:r w:rsidRPr="00A57416">
        <w:rPr>
          <w:rFonts w:ascii="Arial" w:hAnsi="Arial" w:cs="Arial"/>
          <w:sz w:val="20"/>
          <w:szCs w:val="20"/>
        </w:rPr>
        <w:t xml:space="preserve">An initial Plan and four Lesson Plans should be prepared and delivered with support from the mentor. An Assessor must then observe the teacher </w:t>
      </w:r>
      <w:r w:rsidR="00E9285D">
        <w:rPr>
          <w:rFonts w:ascii="Arial" w:hAnsi="Arial" w:cs="Arial"/>
          <w:sz w:val="20"/>
          <w:szCs w:val="20"/>
        </w:rPr>
        <w:t>and confirm that the T</w:t>
      </w:r>
      <w:r w:rsidR="009D72E1">
        <w:rPr>
          <w:rFonts w:ascii="Arial" w:hAnsi="Arial" w:cs="Arial"/>
          <w:sz w:val="20"/>
          <w:szCs w:val="20"/>
        </w:rPr>
        <w:t xml:space="preserve">eacher </w:t>
      </w:r>
      <w:r w:rsidRPr="00A57416">
        <w:rPr>
          <w:rFonts w:ascii="Arial" w:hAnsi="Arial" w:cs="Arial"/>
          <w:sz w:val="20"/>
          <w:szCs w:val="20"/>
        </w:rPr>
        <w:t>demonstrates:</w:t>
      </w:r>
    </w:p>
    <w:p w:rsidR="00FB569A" w:rsidRPr="00A57416" w:rsidRDefault="00FB569A" w:rsidP="00830EDB">
      <w:pPr>
        <w:pStyle w:val="ListParagraph"/>
        <w:spacing w:after="240"/>
        <w:ind w:left="0"/>
        <w:jc w:val="both"/>
        <w:rPr>
          <w:rFonts w:ascii="Arial" w:hAnsi="Arial" w:cs="Arial"/>
          <w:sz w:val="20"/>
          <w:szCs w:val="20"/>
        </w:rPr>
      </w:pPr>
    </w:p>
    <w:p w:rsidR="00830EDB" w:rsidRPr="00FB569A" w:rsidRDefault="00830EDB" w:rsidP="00FB569A">
      <w:pPr>
        <w:pStyle w:val="ListParagraph"/>
        <w:numPr>
          <w:ilvl w:val="0"/>
          <w:numId w:val="24"/>
        </w:numPr>
        <w:rPr>
          <w:rFonts w:ascii="Arial" w:hAnsi="Arial" w:cs="Arial"/>
          <w:sz w:val="20"/>
          <w:szCs w:val="20"/>
        </w:rPr>
      </w:pPr>
      <w:r w:rsidRPr="00FB569A">
        <w:rPr>
          <w:rFonts w:ascii="Arial" w:hAnsi="Arial" w:cs="Arial"/>
          <w:sz w:val="20"/>
          <w:szCs w:val="20"/>
        </w:rPr>
        <w:t>Understand</w:t>
      </w:r>
      <w:r w:rsidR="00FB569A">
        <w:rPr>
          <w:rFonts w:ascii="Arial" w:hAnsi="Arial" w:cs="Arial"/>
          <w:sz w:val="20"/>
          <w:szCs w:val="20"/>
        </w:rPr>
        <w:t xml:space="preserve">ing  the importance of planning </w:t>
      </w:r>
      <w:r w:rsidRPr="00FB569A">
        <w:rPr>
          <w:rFonts w:ascii="Arial" w:hAnsi="Arial" w:cs="Arial"/>
          <w:sz w:val="20"/>
          <w:szCs w:val="20"/>
        </w:rPr>
        <w:t>sessions with a view to ensuring that ringers can p</w:t>
      </w:r>
      <w:r w:rsidR="00FB569A">
        <w:rPr>
          <w:rFonts w:ascii="Arial" w:hAnsi="Arial" w:cs="Arial"/>
          <w:sz w:val="20"/>
          <w:szCs w:val="20"/>
        </w:rPr>
        <w:t>rogress towards their personal goals</w:t>
      </w:r>
      <w:r w:rsidR="00E9285D">
        <w:rPr>
          <w:rFonts w:ascii="Arial" w:hAnsi="Arial" w:cs="Arial"/>
          <w:sz w:val="20"/>
          <w:szCs w:val="20"/>
        </w:rPr>
        <w:t>.</w:t>
      </w:r>
    </w:p>
    <w:p w:rsidR="00830EDB" w:rsidRPr="00FB569A" w:rsidRDefault="00830EDB" w:rsidP="00FB569A">
      <w:pPr>
        <w:pStyle w:val="ListParagraph"/>
        <w:numPr>
          <w:ilvl w:val="0"/>
          <w:numId w:val="24"/>
        </w:numPr>
        <w:rPr>
          <w:rFonts w:ascii="Arial" w:hAnsi="Arial" w:cs="Arial"/>
          <w:sz w:val="20"/>
          <w:szCs w:val="20"/>
        </w:rPr>
      </w:pPr>
      <w:r w:rsidRPr="00FB569A">
        <w:rPr>
          <w:rFonts w:ascii="Arial" w:hAnsi="Arial" w:cs="Arial"/>
          <w:sz w:val="20"/>
          <w:szCs w:val="20"/>
        </w:rPr>
        <w:t xml:space="preserve">Understanding the importance of planning sessions with a view that the whole band </w:t>
      </w:r>
      <w:r w:rsidR="00FB569A">
        <w:rPr>
          <w:rFonts w:ascii="Arial" w:hAnsi="Arial" w:cs="Arial"/>
          <w:sz w:val="20"/>
          <w:szCs w:val="20"/>
        </w:rPr>
        <w:t>can move towards shared goals</w:t>
      </w:r>
      <w:r w:rsidR="00E9285D">
        <w:rPr>
          <w:rFonts w:ascii="Arial" w:hAnsi="Arial" w:cs="Arial"/>
          <w:sz w:val="20"/>
          <w:szCs w:val="20"/>
        </w:rPr>
        <w:t>.</w:t>
      </w:r>
    </w:p>
    <w:p w:rsidR="00830EDB" w:rsidRPr="00FB569A" w:rsidRDefault="00830EDB" w:rsidP="00FB569A">
      <w:pPr>
        <w:pStyle w:val="ListParagraph"/>
        <w:numPr>
          <w:ilvl w:val="0"/>
          <w:numId w:val="24"/>
        </w:numPr>
        <w:rPr>
          <w:rFonts w:ascii="Arial" w:hAnsi="Arial" w:cs="Arial"/>
          <w:sz w:val="20"/>
          <w:szCs w:val="20"/>
        </w:rPr>
      </w:pPr>
      <w:r w:rsidRPr="00FB569A">
        <w:rPr>
          <w:rFonts w:ascii="Arial" w:hAnsi="Arial" w:cs="Arial"/>
          <w:sz w:val="20"/>
          <w:szCs w:val="20"/>
        </w:rPr>
        <w:t>Understanding  the importance of reviewing sessions and ability to use the review to plan the following session</w:t>
      </w:r>
      <w:r w:rsidRPr="00FB569A">
        <w:rPr>
          <w:rFonts w:ascii="Arial" w:hAnsi="Arial" w:cs="Arial"/>
          <w:sz w:val="20"/>
          <w:szCs w:val="20"/>
          <w:highlight w:val="lightGray"/>
        </w:rPr>
        <w:t>.</w:t>
      </w:r>
    </w:p>
    <w:p w:rsidR="00830EDB" w:rsidRPr="00FB569A" w:rsidRDefault="00830EDB" w:rsidP="00FB569A">
      <w:pPr>
        <w:pStyle w:val="ListParagraph"/>
        <w:numPr>
          <w:ilvl w:val="0"/>
          <w:numId w:val="24"/>
        </w:numPr>
        <w:rPr>
          <w:rFonts w:ascii="Arial" w:hAnsi="Arial" w:cs="Arial"/>
          <w:sz w:val="20"/>
          <w:szCs w:val="20"/>
        </w:rPr>
      </w:pPr>
      <w:r w:rsidRPr="00FB569A">
        <w:rPr>
          <w:rFonts w:ascii="Arial" w:hAnsi="Arial" w:cs="Arial"/>
          <w:sz w:val="20"/>
          <w:szCs w:val="20"/>
        </w:rPr>
        <w:t>The ability to use feedback positively and constructively for the individual</w:t>
      </w:r>
      <w:r w:rsidR="00FB569A">
        <w:rPr>
          <w:rFonts w:ascii="Arial" w:hAnsi="Arial" w:cs="Arial"/>
          <w:sz w:val="20"/>
          <w:szCs w:val="20"/>
        </w:rPr>
        <w:t xml:space="preserve"> ringer and the band as a whole</w:t>
      </w:r>
      <w:r w:rsidR="00E9285D">
        <w:rPr>
          <w:rFonts w:ascii="Arial" w:hAnsi="Arial" w:cs="Arial"/>
          <w:sz w:val="20"/>
          <w:szCs w:val="20"/>
        </w:rPr>
        <w:t>.</w:t>
      </w:r>
    </w:p>
    <w:p w:rsidR="00830EDB" w:rsidRPr="00FB569A" w:rsidRDefault="00830EDB" w:rsidP="00FB569A">
      <w:pPr>
        <w:pStyle w:val="ListParagraph"/>
        <w:numPr>
          <w:ilvl w:val="0"/>
          <w:numId w:val="24"/>
        </w:numPr>
        <w:rPr>
          <w:rFonts w:ascii="Arial" w:hAnsi="Arial" w:cs="Arial"/>
          <w:sz w:val="20"/>
          <w:szCs w:val="20"/>
        </w:rPr>
      </w:pPr>
      <w:r w:rsidRPr="00FB569A">
        <w:rPr>
          <w:rFonts w:ascii="Arial" w:hAnsi="Arial" w:cs="Arial"/>
          <w:sz w:val="20"/>
          <w:szCs w:val="20"/>
        </w:rPr>
        <w:t xml:space="preserve">The ability to ‘stand behind’ a ringer and give instruction with accurate timing </w:t>
      </w:r>
      <w:r w:rsidR="00FB569A">
        <w:rPr>
          <w:rFonts w:ascii="Arial" w:hAnsi="Arial" w:cs="Arial"/>
          <w:sz w:val="20"/>
          <w:szCs w:val="20"/>
        </w:rPr>
        <w:t>on  how to improve performance</w:t>
      </w:r>
      <w:r w:rsidR="00E9285D">
        <w:rPr>
          <w:rFonts w:ascii="Arial" w:hAnsi="Arial" w:cs="Arial"/>
          <w:sz w:val="20"/>
          <w:szCs w:val="20"/>
        </w:rPr>
        <w:t>.</w:t>
      </w:r>
    </w:p>
    <w:p w:rsidR="00830EDB" w:rsidRPr="00FB569A" w:rsidRDefault="00830EDB" w:rsidP="00FB569A">
      <w:pPr>
        <w:pStyle w:val="ListParagraph"/>
        <w:numPr>
          <w:ilvl w:val="0"/>
          <w:numId w:val="24"/>
        </w:numPr>
        <w:rPr>
          <w:rFonts w:ascii="Arial" w:hAnsi="Arial" w:cs="Arial"/>
          <w:sz w:val="20"/>
          <w:szCs w:val="20"/>
        </w:rPr>
      </w:pPr>
      <w:r w:rsidRPr="00FB569A">
        <w:rPr>
          <w:rFonts w:ascii="Arial" w:hAnsi="Arial" w:cs="Arial"/>
          <w:sz w:val="20"/>
          <w:szCs w:val="20"/>
        </w:rPr>
        <w:t>The ability to  explain ringing theory to a ringer or group of ringers in an accessible and meaningfu</w:t>
      </w:r>
      <w:r w:rsidR="00FB569A">
        <w:rPr>
          <w:rFonts w:ascii="Arial" w:hAnsi="Arial" w:cs="Arial"/>
          <w:sz w:val="20"/>
          <w:szCs w:val="20"/>
        </w:rPr>
        <w:t>l way to aid understanding</w:t>
      </w:r>
      <w:r w:rsidR="00E9285D">
        <w:rPr>
          <w:rFonts w:ascii="Arial" w:hAnsi="Arial" w:cs="Arial"/>
          <w:sz w:val="20"/>
          <w:szCs w:val="20"/>
        </w:rPr>
        <w:t>.</w:t>
      </w:r>
    </w:p>
    <w:p w:rsidR="00830EDB" w:rsidRPr="00FB569A" w:rsidRDefault="00830EDB" w:rsidP="00FB569A">
      <w:pPr>
        <w:pStyle w:val="ListParagraph"/>
        <w:numPr>
          <w:ilvl w:val="0"/>
          <w:numId w:val="24"/>
        </w:numPr>
        <w:rPr>
          <w:rFonts w:ascii="Arial" w:hAnsi="Arial" w:cs="Arial"/>
          <w:sz w:val="20"/>
          <w:szCs w:val="20"/>
        </w:rPr>
      </w:pPr>
      <w:r w:rsidRPr="00FB569A">
        <w:rPr>
          <w:rFonts w:ascii="Arial" w:hAnsi="Arial" w:cs="Arial"/>
          <w:sz w:val="20"/>
          <w:szCs w:val="20"/>
        </w:rPr>
        <w:t>The ability to adapt ringing teaching to suit the individual</w:t>
      </w:r>
      <w:r w:rsidR="00E9285D">
        <w:rPr>
          <w:rFonts w:ascii="Arial" w:hAnsi="Arial" w:cs="Arial"/>
          <w:sz w:val="20"/>
          <w:szCs w:val="20"/>
        </w:rPr>
        <w:t xml:space="preserve"> ringer.</w:t>
      </w:r>
    </w:p>
    <w:p w:rsidR="00830EDB" w:rsidRPr="00FB569A" w:rsidRDefault="00830EDB" w:rsidP="00FB569A">
      <w:pPr>
        <w:pStyle w:val="ListParagraph"/>
        <w:numPr>
          <w:ilvl w:val="0"/>
          <w:numId w:val="24"/>
        </w:numPr>
        <w:rPr>
          <w:rFonts w:ascii="Arial" w:hAnsi="Arial" w:cs="Arial"/>
          <w:sz w:val="20"/>
          <w:szCs w:val="20"/>
        </w:rPr>
      </w:pPr>
      <w:r w:rsidRPr="00FB569A">
        <w:rPr>
          <w:rFonts w:ascii="Arial" w:hAnsi="Arial" w:cs="Arial"/>
          <w:sz w:val="20"/>
          <w:szCs w:val="20"/>
        </w:rPr>
        <w:t>The ability to adapt the plan for the session where necessary.</w:t>
      </w:r>
    </w:p>
    <w:p w:rsidR="00830EDB" w:rsidRPr="00FB569A" w:rsidRDefault="00830EDB" w:rsidP="00FB569A">
      <w:pPr>
        <w:pStyle w:val="ListParagraph"/>
        <w:numPr>
          <w:ilvl w:val="0"/>
          <w:numId w:val="24"/>
        </w:numPr>
        <w:jc w:val="both"/>
        <w:rPr>
          <w:rFonts w:ascii="Arial" w:hAnsi="Arial" w:cs="Arial"/>
          <w:sz w:val="20"/>
          <w:szCs w:val="20"/>
        </w:rPr>
      </w:pPr>
      <w:r w:rsidRPr="00FB569A">
        <w:rPr>
          <w:rFonts w:ascii="Arial" w:hAnsi="Arial" w:cs="Arial"/>
          <w:sz w:val="20"/>
          <w:szCs w:val="20"/>
        </w:rPr>
        <w:t>The abilit</w:t>
      </w:r>
      <w:r w:rsidR="00E9285D">
        <w:rPr>
          <w:rFonts w:ascii="Arial" w:hAnsi="Arial" w:cs="Arial"/>
          <w:sz w:val="20"/>
          <w:szCs w:val="20"/>
        </w:rPr>
        <w:t xml:space="preserve">y to run a varied practice and </w:t>
      </w:r>
      <w:r w:rsidRPr="00FB569A">
        <w:rPr>
          <w:rFonts w:ascii="Arial" w:hAnsi="Arial" w:cs="Arial"/>
          <w:sz w:val="20"/>
          <w:szCs w:val="20"/>
        </w:rPr>
        <w:t>make the sessions enjoyable</w:t>
      </w:r>
      <w:r w:rsidR="00E9285D">
        <w:rPr>
          <w:rFonts w:ascii="Arial" w:hAnsi="Arial" w:cs="Arial"/>
          <w:sz w:val="20"/>
          <w:szCs w:val="20"/>
        </w:rPr>
        <w:t>.</w:t>
      </w:r>
    </w:p>
    <w:p w:rsidR="00FB569A" w:rsidRPr="00FB569A" w:rsidRDefault="00FB569A" w:rsidP="00FB569A">
      <w:pPr>
        <w:jc w:val="both"/>
        <w:rPr>
          <w:rFonts w:ascii="Arial" w:hAnsi="Arial" w:cs="Arial"/>
          <w:sz w:val="20"/>
          <w:szCs w:val="20"/>
        </w:rPr>
      </w:pPr>
    </w:p>
    <w:p w:rsidR="00830EDB" w:rsidRPr="00FB569A" w:rsidRDefault="00830EDB" w:rsidP="00FB569A">
      <w:pPr>
        <w:rPr>
          <w:rFonts w:ascii="Arial" w:hAnsi="Arial" w:cs="Arial"/>
          <w:sz w:val="20"/>
          <w:szCs w:val="20"/>
        </w:rPr>
      </w:pPr>
      <w:r w:rsidRPr="00A57416">
        <w:rPr>
          <w:rFonts w:ascii="Arial" w:hAnsi="Arial" w:cs="Arial"/>
          <w:sz w:val="20"/>
          <w:szCs w:val="20"/>
        </w:rPr>
        <w:t xml:space="preserve">The checklist in </w:t>
      </w:r>
      <w:r w:rsidR="00FB569A">
        <w:rPr>
          <w:rFonts w:ascii="Arial" w:hAnsi="Arial" w:cs="Arial"/>
          <w:sz w:val="20"/>
          <w:szCs w:val="20"/>
        </w:rPr>
        <w:t>Guidance N</w:t>
      </w:r>
      <w:r w:rsidRPr="00FB569A">
        <w:rPr>
          <w:rFonts w:ascii="Arial" w:hAnsi="Arial" w:cs="Arial"/>
          <w:sz w:val="20"/>
          <w:szCs w:val="20"/>
        </w:rPr>
        <w:t>otes for Assessors will be used for the assessment.</w:t>
      </w:r>
    </w:p>
    <w:p w:rsidR="00830EDB" w:rsidRPr="00FB569A" w:rsidRDefault="00830EDB" w:rsidP="00FB569A">
      <w:pPr>
        <w:rPr>
          <w:rFonts w:ascii="Arial" w:hAnsi="Arial" w:cs="Arial"/>
          <w:sz w:val="20"/>
          <w:szCs w:val="20"/>
        </w:rPr>
      </w:pPr>
    </w:p>
    <w:p w:rsidR="00830EDB" w:rsidRPr="00A57416" w:rsidRDefault="00830EDB" w:rsidP="00FB569A">
      <w:pPr>
        <w:pStyle w:val="ListParagraph"/>
        <w:ind w:left="0"/>
        <w:jc w:val="both"/>
        <w:rPr>
          <w:rFonts w:ascii="Arial" w:hAnsi="Arial" w:cs="Arial"/>
          <w:sz w:val="20"/>
          <w:szCs w:val="20"/>
        </w:rPr>
      </w:pPr>
      <w:r w:rsidRPr="00A57416">
        <w:rPr>
          <w:rFonts w:ascii="Arial" w:hAnsi="Arial" w:cs="Arial"/>
          <w:sz w:val="20"/>
          <w:szCs w:val="20"/>
        </w:rPr>
        <w:t>The relevant online multiple choice theory test must be c</w:t>
      </w:r>
      <w:r w:rsidR="00FB569A">
        <w:rPr>
          <w:rFonts w:ascii="Arial" w:hAnsi="Arial" w:cs="Arial"/>
          <w:sz w:val="20"/>
          <w:szCs w:val="20"/>
        </w:rPr>
        <w:t>ompleted satisfactorily before the T</w:t>
      </w:r>
      <w:r w:rsidRPr="00A57416">
        <w:rPr>
          <w:rFonts w:ascii="Arial" w:hAnsi="Arial" w:cs="Arial"/>
          <w:sz w:val="20"/>
          <w:szCs w:val="20"/>
        </w:rPr>
        <w:t>eacher can be submitted for accre</w:t>
      </w:r>
      <w:r w:rsidR="00FB569A">
        <w:rPr>
          <w:rFonts w:ascii="Arial" w:hAnsi="Arial" w:cs="Arial"/>
          <w:sz w:val="20"/>
          <w:szCs w:val="20"/>
        </w:rPr>
        <w:t>ditation and membership of ART.</w:t>
      </w:r>
    </w:p>
    <w:p w:rsidR="00830EDB" w:rsidRPr="00A57416" w:rsidRDefault="00830EDB" w:rsidP="00FB569A">
      <w:pPr>
        <w:spacing w:line="259" w:lineRule="auto"/>
        <w:jc w:val="both"/>
        <w:rPr>
          <w:rFonts w:ascii="Arial" w:hAnsi="Arial" w:cs="Arial"/>
          <w:sz w:val="20"/>
          <w:szCs w:val="20"/>
        </w:rPr>
      </w:pPr>
    </w:p>
    <w:p w:rsidR="00830EDB" w:rsidRPr="00B404F3" w:rsidRDefault="00830EDB" w:rsidP="00830EDB">
      <w:pPr>
        <w:pStyle w:val="ListParagraph"/>
        <w:ind w:left="0"/>
        <w:jc w:val="both"/>
        <w:rPr>
          <w:rFonts w:ascii="Arial" w:hAnsi="Arial" w:cs="Arial"/>
          <w:b/>
          <w:sz w:val="20"/>
          <w:szCs w:val="20"/>
        </w:rPr>
      </w:pPr>
      <w:r w:rsidRPr="00B404F3">
        <w:rPr>
          <w:rFonts w:ascii="Arial" w:hAnsi="Arial" w:cs="Arial"/>
          <w:b/>
          <w:sz w:val="20"/>
          <w:szCs w:val="20"/>
        </w:rPr>
        <w:t>MODULE 2F – Foundation Skills – Teaching from Rounds to Plain Hunt</w:t>
      </w:r>
    </w:p>
    <w:p w:rsidR="00951C13" w:rsidRPr="00951C13" w:rsidRDefault="00951C13" w:rsidP="00830EDB">
      <w:pPr>
        <w:pStyle w:val="ListParagraph"/>
        <w:ind w:left="0"/>
        <w:jc w:val="both"/>
        <w:rPr>
          <w:rFonts w:ascii="Arial" w:hAnsi="Arial" w:cs="Arial"/>
          <w:sz w:val="20"/>
          <w:szCs w:val="20"/>
        </w:rPr>
      </w:pPr>
    </w:p>
    <w:p w:rsidR="00830EDB" w:rsidRPr="00A57416" w:rsidRDefault="00830EDB" w:rsidP="00830EDB">
      <w:pPr>
        <w:pStyle w:val="ListParagraph"/>
        <w:ind w:left="0"/>
        <w:jc w:val="both"/>
        <w:rPr>
          <w:rFonts w:ascii="Arial" w:hAnsi="Arial" w:cs="Arial"/>
          <w:strike/>
          <w:sz w:val="20"/>
          <w:szCs w:val="20"/>
        </w:rPr>
      </w:pPr>
      <w:r w:rsidRPr="00A57416">
        <w:rPr>
          <w:rFonts w:ascii="Arial" w:hAnsi="Arial" w:cs="Arial"/>
          <w:sz w:val="20"/>
          <w:szCs w:val="20"/>
        </w:rPr>
        <w:t>The candidate for teacher accreditation must attend the Module 2F “Foundation skills” day course and design and deliver a programme of learning to take a novice ringer from being able to handle a bell competently on their own to being able to ring call ch</w:t>
      </w:r>
      <w:r w:rsidR="00E9285D">
        <w:rPr>
          <w:rFonts w:ascii="Arial" w:hAnsi="Arial" w:cs="Arial"/>
          <w:sz w:val="20"/>
          <w:szCs w:val="20"/>
        </w:rPr>
        <w:t>anges, Kaleidoscope sequences, Plain H</w:t>
      </w:r>
      <w:r w:rsidRPr="00A57416">
        <w:rPr>
          <w:rFonts w:ascii="Arial" w:hAnsi="Arial" w:cs="Arial"/>
          <w:sz w:val="20"/>
          <w:szCs w:val="20"/>
        </w:rPr>
        <w:t xml:space="preserve">unt and covering. The mentor will review the </w:t>
      </w:r>
      <w:r w:rsidR="009D72E1">
        <w:rPr>
          <w:rFonts w:ascii="Arial" w:hAnsi="Arial" w:cs="Arial"/>
          <w:sz w:val="20"/>
          <w:szCs w:val="20"/>
        </w:rPr>
        <w:t>T</w:t>
      </w:r>
      <w:r w:rsidRPr="00A57416">
        <w:rPr>
          <w:rFonts w:ascii="Arial" w:hAnsi="Arial" w:cs="Arial"/>
          <w:sz w:val="20"/>
          <w:szCs w:val="20"/>
        </w:rPr>
        <w:t xml:space="preserve">eacher’s lesson plans and confirm their satisfactory completion in the </w:t>
      </w:r>
      <w:r w:rsidR="00A6797B" w:rsidRPr="00A57416">
        <w:rPr>
          <w:rFonts w:ascii="Arial" w:hAnsi="Arial" w:cs="Arial"/>
          <w:sz w:val="20"/>
          <w:szCs w:val="20"/>
        </w:rPr>
        <w:t>Teacher Training Logbook</w:t>
      </w:r>
      <w:r w:rsidRPr="00A57416">
        <w:rPr>
          <w:rFonts w:ascii="Arial" w:hAnsi="Arial" w:cs="Arial"/>
          <w:sz w:val="20"/>
          <w:szCs w:val="20"/>
        </w:rPr>
        <w:t>. Alternatively the candidate may complete the required items during group teaching sessions.</w:t>
      </w:r>
    </w:p>
    <w:p w:rsidR="00830EDB" w:rsidRPr="00A57416" w:rsidRDefault="00830EDB" w:rsidP="00951C13">
      <w:pPr>
        <w:pStyle w:val="ListParagraph"/>
        <w:ind w:left="0"/>
        <w:jc w:val="both"/>
        <w:rPr>
          <w:rFonts w:ascii="Arial" w:hAnsi="Arial" w:cs="Arial"/>
          <w:sz w:val="20"/>
          <w:szCs w:val="20"/>
        </w:rPr>
      </w:pPr>
    </w:p>
    <w:p w:rsidR="00830EDB" w:rsidRDefault="00E644CF" w:rsidP="00951C13">
      <w:pPr>
        <w:pStyle w:val="ListParagraph"/>
        <w:ind w:left="0"/>
        <w:contextualSpacing w:val="0"/>
        <w:jc w:val="both"/>
        <w:rPr>
          <w:rFonts w:ascii="Arial" w:hAnsi="Arial" w:cs="Arial"/>
          <w:b/>
          <w:sz w:val="20"/>
          <w:szCs w:val="20"/>
        </w:rPr>
      </w:pPr>
      <w:r>
        <w:rPr>
          <w:rFonts w:ascii="Arial" w:hAnsi="Arial" w:cs="Arial"/>
          <w:b/>
          <w:sz w:val="20"/>
          <w:szCs w:val="20"/>
        </w:rPr>
        <w:t>Module C</w:t>
      </w:r>
      <w:r w:rsidR="00830EDB" w:rsidRPr="00951C13">
        <w:rPr>
          <w:rFonts w:ascii="Arial" w:hAnsi="Arial" w:cs="Arial"/>
          <w:b/>
          <w:sz w:val="20"/>
          <w:szCs w:val="20"/>
        </w:rPr>
        <w:t>ontent</w:t>
      </w:r>
    </w:p>
    <w:p w:rsidR="00E644CF" w:rsidRPr="00951C13" w:rsidRDefault="00E644CF" w:rsidP="00951C13">
      <w:pPr>
        <w:pStyle w:val="ListParagraph"/>
        <w:ind w:left="0"/>
        <w:contextualSpacing w:val="0"/>
        <w:jc w:val="both"/>
        <w:rPr>
          <w:rFonts w:ascii="Arial" w:hAnsi="Arial" w:cs="Arial"/>
          <w:b/>
          <w:sz w:val="20"/>
          <w:szCs w:val="20"/>
        </w:rPr>
      </w:pPr>
    </w:p>
    <w:p w:rsidR="00830EDB" w:rsidRPr="00E644CF" w:rsidRDefault="00E644CF" w:rsidP="00E644CF">
      <w:pPr>
        <w:pStyle w:val="ListParagraph"/>
        <w:numPr>
          <w:ilvl w:val="0"/>
          <w:numId w:val="25"/>
        </w:numPr>
        <w:jc w:val="both"/>
        <w:rPr>
          <w:rFonts w:ascii="Arial" w:hAnsi="Arial" w:cs="Arial"/>
          <w:i/>
          <w:sz w:val="20"/>
          <w:szCs w:val="20"/>
        </w:rPr>
      </w:pPr>
      <w:r>
        <w:rPr>
          <w:rFonts w:ascii="Arial" w:hAnsi="Arial" w:cs="Arial"/>
          <w:sz w:val="20"/>
          <w:szCs w:val="20"/>
        </w:rPr>
        <w:t>Coaching &amp; b</w:t>
      </w:r>
      <w:r w:rsidR="00830EDB" w:rsidRPr="00E644CF">
        <w:rPr>
          <w:rFonts w:ascii="Arial" w:hAnsi="Arial" w:cs="Arial"/>
          <w:sz w:val="20"/>
          <w:szCs w:val="20"/>
        </w:rPr>
        <w:t>uilding a strong band</w:t>
      </w:r>
    </w:p>
    <w:p w:rsidR="00830EDB" w:rsidRPr="00E644CF" w:rsidRDefault="00830EDB" w:rsidP="00E644CF">
      <w:pPr>
        <w:pStyle w:val="ListParagraph"/>
        <w:numPr>
          <w:ilvl w:val="0"/>
          <w:numId w:val="25"/>
        </w:numPr>
        <w:jc w:val="both"/>
        <w:rPr>
          <w:rFonts w:ascii="Arial" w:hAnsi="Arial" w:cs="Arial"/>
          <w:i/>
          <w:sz w:val="20"/>
          <w:szCs w:val="20"/>
        </w:rPr>
      </w:pPr>
      <w:r w:rsidRPr="00E644CF">
        <w:rPr>
          <w:rFonts w:ascii="Arial" w:hAnsi="Arial" w:cs="Arial"/>
          <w:sz w:val="20"/>
          <w:szCs w:val="20"/>
        </w:rPr>
        <w:t xml:space="preserve">Developing </w:t>
      </w:r>
      <w:r w:rsidR="00E644CF">
        <w:rPr>
          <w:rFonts w:ascii="Arial" w:hAnsi="Arial" w:cs="Arial"/>
          <w:sz w:val="20"/>
          <w:szCs w:val="20"/>
        </w:rPr>
        <w:t>f</w:t>
      </w:r>
      <w:r w:rsidRPr="00E644CF">
        <w:rPr>
          <w:rFonts w:ascii="Arial" w:hAnsi="Arial" w:cs="Arial"/>
          <w:sz w:val="20"/>
          <w:szCs w:val="20"/>
        </w:rPr>
        <w:t>oundation skills</w:t>
      </w:r>
    </w:p>
    <w:p w:rsidR="00830EDB" w:rsidRPr="00E644CF" w:rsidRDefault="00E644CF" w:rsidP="00E644CF">
      <w:pPr>
        <w:pStyle w:val="ListParagraph"/>
        <w:numPr>
          <w:ilvl w:val="0"/>
          <w:numId w:val="25"/>
        </w:numPr>
        <w:jc w:val="both"/>
        <w:rPr>
          <w:rFonts w:ascii="Arial" w:hAnsi="Arial" w:cs="Arial"/>
          <w:i/>
          <w:sz w:val="20"/>
          <w:szCs w:val="20"/>
        </w:rPr>
      </w:pPr>
      <w:r>
        <w:rPr>
          <w:rFonts w:ascii="Arial" w:hAnsi="Arial" w:cs="Arial"/>
          <w:sz w:val="20"/>
          <w:szCs w:val="20"/>
        </w:rPr>
        <w:t>Teaching Call C</w:t>
      </w:r>
      <w:r w:rsidR="00830EDB" w:rsidRPr="00E644CF">
        <w:rPr>
          <w:rFonts w:ascii="Arial" w:hAnsi="Arial" w:cs="Arial"/>
          <w:sz w:val="20"/>
          <w:szCs w:val="20"/>
        </w:rPr>
        <w:t>hanges</w:t>
      </w:r>
    </w:p>
    <w:p w:rsidR="00830EDB" w:rsidRPr="00E644CF" w:rsidRDefault="00830EDB" w:rsidP="00E644CF">
      <w:pPr>
        <w:pStyle w:val="ListParagraph"/>
        <w:numPr>
          <w:ilvl w:val="0"/>
          <w:numId w:val="25"/>
        </w:numPr>
        <w:jc w:val="both"/>
        <w:rPr>
          <w:rFonts w:ascii="Arial" w:hAnsi="Arial" w:cs="Arial"/>
          <w:i/>
          <w:sz w:val="20"/>
          <w:szCs w:val="20"/>
        </w:rPr>
      </w:pPr>
      <w:r w:rsidRPr="00E644CF">
        <w:rPr>
          <w:rFonts w:ascii="Arial" w:hAnsi="Arial" w:cs="Arial"/>
          <w:sz w:val="20"/>
          <w:szCs w:val="20"/>
        </w:rPr>
        <w:t>Exploring Kaleidoscope Ringing</w:t>
      </w:r>
    </w:p>
    <w:p w:rsidR="00830EDB" w:rsidRPr="00E644CF" w:rsidRDefault="00830EDB" w:rsidP="00E644CF">
      <w:pPr>
        <w:pStyle w:val="ListParagraph"/>
        <w:numPr>
          <w:ilvl w:val="0"/>
          <w:numId w:val="25"/>
        </w:numPr>
        <w:jc w:val="both"/>
        <w:rPr>
          <w:rFonts w:ascii="Arial" w:hAnsi="Arial" w:cs="Arial"/>
          <w:i/>
          <w:sz w:val="20"/>
          <w:szCs w:val="20"/>
        </w:rPr>
      </w:pPr>
      <w:r w:rsidRPr="00E644CF">
        <w:rPr>
          <w:rFonts w:ascii="Arial" w:hAnsi="Arial" w:cs="Arial"/>
          <w:sz w:val="20"/>
          <w:szCs w:val="20"/>
        </w:rPr>
        <w:t>Introduction to covering and Plain Hunt</w:t>
      </w:r>
    </w:p>
    <w:p w:rsidR="00830EDB" w:rsidRPr="00A57416" w:rsidRDefault="00830EDB" w:rsidP="00951C13">
      <w:pPr>
        <w:pStyle w:val="ListParagraph"/>
        <w:ind w:left="0"/>
        <w:contextualSpacing w:val="0"/>
        <w:jc w:val="both"/>
        <w:rPr>
          <w:rFonts w:ascii="Arial" w:hAnsi="Arial" w:cs="Arial"/>
          <w:i/>
          <w:sz w:val="20"/>
          <w:szCs w:val="20"/>
        </w:rPr>
      </w:pPr>
    </w:p>
    <w:p w:rsidR="00830EDB" w:rsidRPr="00B404F3" w:rsidRDefault="00830EDB" w:rsidP="00830EDB">
      <w:pPr>
        <w:spacing w:line="259" w:lineRule="auto"/>
        <w:jc w:val="both"/>
        <w:rPr>
          <w:rFonts w:ascii="Arial" w:hAnsi="Arial" w:cs="Arial"/>
          <w:b/>
          <w:sz w:val="20"/>
          <w:szCs w:val="20"/>
        </w:rPr>
      </w:pPr>
      <w:r w:rsidRPr="00B404F3">
        <w:rPr>
          <w:rFonts w:ascii="Arial" w:hAnsi="Arial" w:cs="Arial"/>
          <w:b/>
          <w:sz w:val="20"/>
          <w:szCs w:val="20"/>
        </w:rPr>
        <w:t>MODULE 2C – Teaching Elementary Change Ringing</w:t>
      </w:r>
    </w:p>
    <w:p w:rsidR="00A57416" w:rsidRPr="00A57416" w:rsidRDefault="00A57416" w:rsidP="00830EDB">
      <w:pPr>
        <w:spacing w:line="259" w:lineRule="auto"/>
        <w:jc w:val="both"/>
        <w:rPr>
          <w:rFonts w:ascii="Arial" w:hAnsi="Arial" w:cs="Arial"/>
          <w:sz w:val="20"/>
          <w:szCs w:val="20"/>
        </w:rPr>
      </w:pPr>
    </w:p>
    <w:p w:rsidR="00830EDB" w:rsidRPr="00A57416" w:rsidRDefault="00830EDB" w:rsidP="00830EDB">
      <w:pPr>
        <w:spacing w:after="160" w:line="259" w:lineRule="auto"/>
        <w:jc w:val="both"/>
        <w:rPr>
          <w:rFonts w:ascii="Arial" w:hAnsi="Arial" w:cs="Arial"/>
          <w:sz w:val="20"/>
          <w:szCs w:val="20"/>
        </w:rPr>
      </w:pPr>
      <w:r w:rsidRPr="00A57416">
        <w:rPr>
          <w:rFonts w:ascii="Arial" w:hAnsi="Arial" w:cs="Arial"/>
          <w:sz w:val="20"/>
          <w:szCs w:val="20"/>
        </w:rPr>
        <w:t>Candidates for Module 2C should also have a knowledge and understanding of the importance of Foundation Skills and coaching theory from Module 2F and attend the Module 2C day course.</w:t>
      </w:r>
    </w:p>
    <w:p w:rsidR="00830EDB" w:rsidRPr="00126B70" w:rsidRDefault="00830EDB" w:rsidP="00126B70">
      <w:pPr>
        <w:pStyle w:val="ListParagraph"/>
        <w:spacing w:after="160" w:line="259" w:lineRule="auto"/>
        <w:ind w:left="0"/>
        <w:contextualSpacing w:val="0"/>
        <w:jc w:val="both"/>
        <w:rPr>
          <w:rFonts w:ascii="Arial" w:hAnsi="Arial" w:cs="Arial"/>
          <w:b/>
          <w:sz w:val="20"/>
          <w:szCs w:val="20"/>
        </w:rPr>
      </w:pPr>
      <w:r w:rsidRPr="00126B70">
        <w:rPr>
          <w:rFonts w:ascii="Arial" w:hAnsi="Arial" w:cs="Arial"/>
          <w:b/>
          <w:sz w:val="20"/>
          <w:szCs w:val="20"/>
        </w:rPr>
        <w:t xml:space="preserve">Additional Entry Requirement </w:t>
      </w:r>
    </w:p>
    <w:p w:rsidR="00830EDB" w:rsidRPr="00126B70" w:rsidRDefault="00830EDB" w:rsidP="00126B70">
      <w:pPr>
        <w:pStyle w:val="ListParagraph"/>
        <w:ind w:left="0"/>
        <w:jc w:val="both"/>
        <w:rPr>
          <w:rFonts w:ascii="Arial" w:hAnsi="Arial" w:cs="Arial"/>
          <w:sz w:val="20"/>
          <w:szCs w:val="20"/>
        </w:rPr>
      </w:pPr>
      <w:r w:rsidRPr="00126B70">
        <w:rPr>
          <w:rFonts w:ascii="Arial" w:hAnsi="Arial" w:cs="Arial"/>
          <w:sz w:val="20"/>
          <w:szCs w:val="20"/>
        </w:rPr>
        <w:t>Candidates must submit evidence from Bellboard that they have rung a Quarter Peal of Plain Bob Minor inside</w:t>
      </w:r>
      <w:r w:rsidRPr="00126B70">
        <w:rPr>
          <w:rFonts w:ascii="Arial" w:hAnsi="Arial" w:cs="Arial"/>
          <w:color w:val="FF0000"/>
          <w:sz w:val="20"/>
          <w:szCs w:val="20"/>
        </w:rPr>
        <w:t xml:space="preserve"> </w:t>
      </w:r>
      <w:r w:rsidRPr="00126B70">
        <w:rPr>
          <w:rFonts w:ascii="Arial" w:hAnsi="Arial" w:cs="Arial"/>
          <w:sz w:val="20"/>
          <w:szCs w:val="20"/>
        </w:rPr>
        <w:t>or a more advanced method.</w:t>
      </w:r>
    </w:p>
    <w:p w:rsidR="00830EDB" w:rsidRPr="00126B70" w:rsidRDefault="00830EDB" w:rsidP="00126B70">
      <w:pPr>
        <w:pStyle w:val="ListParagraph"/>
        <w:ind w:left="0"/>
        <w:jc w:val="both"/>
        <w:rPr>
          <w:rFonts w:ascii="Arial" w:hAnsi="Arial" w:cs="Arial"/>
          <w:sz w:val="20"/>
          <w:szCs w:val="20"/>
        </w:rPr>
      </w:pPr>
    </w:p>
    <w:p w:rsidR="00830EDB" w:rsidRDefault="00830EDB" w:rsidP="00126B70">
      <w:pPr>
        <w:pStyle w:val="ListParagraph"/>
        <w:ind w:left="0"/>
        <w:contextualSpacing w:val="0"/>
        <w:jc w:val="both"/>
        <w:rPr>
          <w:rFonts w:ascii="Arial" w:hAnsi="Arial" w:cs="Arial"/>
          <w:b/>
          <w:sz w:val="20"/>
          <w:szCs w:val="20"/>
        </w:rPr>
      </w:pPr>
      <w:r w:rsidRPr="00126B70">
        <w:rPr>
          <w:rFonts w:ascii="Arial" w:hAnsi="Arial" w:cs="Arial"/>
          <w:b/>
          <w:sz w:val="20"/>
          <w:szCs w:val="20"/>
        </w:rPr>
        <w:t>Module Content</w:t>
      </w:r>
    </w:p>
    <w:p w:rsidR="00126B70" w:rsidRPr="00126B70" w:rsidRDefault="00126B70" w:rsidP="00126B70">
      <w:pPr>
        <w:pStyle w:val="ListParagraph"/>
        <w:ind w:left="0"/>
        <w:contextualSpacing w:val="0"/>
        <w:jc w:val="both"/>
        <w:rPr>
          <w:rFonts w:ascii="Arial" w:hAnsi="Arial" w:cs="Arial"/>
          <w:b/>
          <w:sz w:val="20"/>
          <w:szCs w:val="20"/>
        </w:rPr>
      </w:pPr>
    </w:p>
    <w:p w:rsidR="00830EDB" w:rsidRPr="00126B70" w:rsidRDefault="00830EDB" w:rsidP="00126B70">
      <w:pPr>
        <w:pStyle w:val="ListParagraph"/>
        <w:numPr>
          <w:ilvl w:val="0"/>
          <w:numId w:val="26"/>
        </w:numPr>
        <w:jc w:val="both"/>
        <w:rPr>
          <w:rFonts w:ascii="Arial" w:hAnsi="Arial" w:cs="Arial"/>
          <w:i/>
          <w:sz w:val="20"/>
          <w:szCs w:val="20"/>
        </w:rPr>
      </w:pPr>
      <w:r w:rsidRPr="00126B70">
        <w:rPr>
          <w:rFonts w:ascii="Arial" w:hAnsi="Arial" w:cs="Arial"/>
          <w:sz w:val="20"/>
          <w:szCs w:val="20"/>
        </w:rPr>
        <w:t>Teaching ringing theory</w:t>
      </w:r>
    </w:p>
    <w:p w:rsidR="00830EDB" w:rsidRPr="00126B70" w:rsidRDefault="00830EDB" w:rsidP="00126B70">
      <w:pPr>
        <w:pStyle w:val="ListParagraph"/>
        <w:numPr>
          <w:ilvl w:val="0"/>
          <w:numId w:val="26"/>
        </w:numPr>
        <w:jc w:val="both"/>
        <w:rPr>
          <w:rFonts w:ascii="Arial" w:hAnsi="Arial" w:cs="Arial"/>
          <w:i/>
          <w:sz w:val="20"/>
          <w:szCs w:val="20"/>
        </w:rPr>
      </w:pPr>
      <w:r w:rsidRPr="00126B70">
        <w:rPr>
          <w:rFonts w:ascii="Arial" w:hAnsi="Arial" w:cs="Arial"/>
          <w:sz w:val="20"/>
          <w:szCs w:val="20"/>
        </w:rPr>
        <w:t>Leadership in the tower</w:t>
      </w:r>
    </w:p>
    <w:p w:rsidR="00830EDB" w:rsidRPr="00126B70" w:rsidRDefault="00830EDB" w:rsidP="00126B70">
      <w:pPr>
        <w:pStyle w:val="ListParagraph"/>
        <w:numPr>
          <w:ilvl w:val="0"/>
          <w:numId w:val="26"/>
        </w:numPr>
        <w:jc w:val="both"/>
        <w:rPr>
          <w:rFonts w:ascii="Arial" w:hAnsi="Arial" w:cs="Arial"/>
          <w:i/>
          <w:sz w:val="20"/>
          <w:szCs w:val="20"/>
        </w:rPr>
      </w:pPr>
      <w:r w:rsidRPr="00126B70">
        <w:rPr>
          <w:rFonts w:ascii="Arial" w:hAnsi="Arial" w:cs="Arial"/>
          <w:sz w:val="20"/>
          <w:szCs w:val="20"/>
        </w:rPr>
        <w:t>Skill building for Plain Hunt and Bob Doubles</w:t>
      </w:r>
    </w:p>
    <w:p w:rsidR="00830EDB" w:rsidRPr="00126B70" w:rsidRDefault="00830EDB" w:rsidP="00126B70">
      <w:pPr>
        <w:pStyle w:val="ListParagraph"/>
        <w:numPr>
          <w:ilvl w:val="0"/>
          <w:numId w:val="26"/>
        </w:numPr>
        <w:jc w:val="both"/>
        <w:rPr>
          <w:rFonts w:ascii="Arial" w:hAnsi="Arial" w:cs="Arial"/>
          <w:i/>
          <w:sz w:val="20"/>
          <w:szCs w:val="20"/>
        </w:rPr>
      </w:pPr>
      <w:r w:rsidRPr="00126B70">
        <w:rPr>
          <w:rFonts w:ascii="Arial" w:hAnsi="Arial" w:cs="Arial"/>
          <w:sz w:val="20"/>
          <w:szCs w:val="20"/>
        </w:rPr>
        <w:t>Running a good practice</w:t>
      </w:r>
    </w:p>
    <w:p w:rsidR="00830EDB" w:rsidRPr="00126B70" w:rsidRDefault="00830EDB" w:rsidP="00126B70">
      <w:pPr>
        <w:pStyle w:val="ListParagraph"/>
        <w:numPr>
          <w:ilvl w:val="0"/>
          <w:numId w:val="26"/>
        </w:numPr>
        <w:jc w:val="both"/>
        <w:rPr>
          <w:rFonts w:ascii="Arial" w:hAnsi="Arial" w:cs="Arial"/>
          <w:i/>
          <w:sz w:val="20"/>
          <w:szCs w:val="20"/>
        </w:rPr>
      </w:pPr>
      <w:r w:rsidRPr="00126B70">
        <w:rPr>
          <w:rFonts w:ascii="Arial" w:hAnsi="Arial" w:cs="Arial"/>
          <w:sz w:val="20"/>
          <w:szCs w:val="20"/>
        </w:rPr>
        <w:t xml:space="preserve">Using goals to move on from Plain Bob Minor </w:t>
      </w:r>
    </w:p>
    <w:p w:rsidR="00830EDB" w:rsidRPr="00A57416" w:rsidRDefault="00830EDB" w:rsidP="00126B70">
      <w:pPr>
        <w:pStyle w:val="ListParagraph"/>
        <w:ind w:left="0"/>
        <w:jc w:val="both"/>
        <w:rPr>
          <w:rFonts w:ascii="Arial" w:hAnsi="Arial" w:cs="Arial"/>
          <w:sz w:val="20"/>
          <w:szCs w:val="20"/>
        </w:rPr>
      </w:pPr>
    </w:p>
    <w:p w:rsidR="00830EDB" w:rsidRPr="00A57416" w:rsidRDefault="00830EDB" w:rsidP="00126B70">
      <w:pPr>
        <w:pStyle w:val="ListParagraph"/>
        <w:ind w:left="0"/>
        <w:jc w:val="both"/>
        <w:rPr>
          <w:rFonts w:ascii="Arial" w:hAnsi="Arial" w:cs="Arial"/>
          <w:sz w:val="20"/>
          <w:szCs w:val="20"/>
        </w:rPr>
      </w:pPr>
      <w:r w:rsidRPr="00A57416">
        <w:rPr>
          <w:rFonts w:ascii="Arial" w:hAnsi="Arial" w:cs="Arial"/>
          <w:sz w:val="20"/>
          <w:szCs w:val="20"/>
        </w:rPr>
        <w:t xml:space="preserve">They must then plan and run a series of practices or teaching sessions using the documents in the Teacher Training Logbook. </w:t>
      </w:r>
    </w:p>
    <w:p w:rsidR="00830EDB" w:rsidRPr="00A57416" w:rsidRDefault="00830EDB" w:rsidP="00126B70">
      <w:pPr>
        <w:pStyle w:val="ListParagraph"/>
        <w:ind w:left="0"/>
        <w:jc w:val="both"/>
        <w:rPr>
          <w:rFonts w:ascii="Arial" w:hAnsi="Arial" w:cs="Arial"/>
          <w:b/>
          <w:sz w:val="20"/>
          <w:szCs w:val="20"/>
        </w:rPr>
      </w:pPr>
    </w:p>
    <w:p w:rsidR="00830EDB" w:rsidRPr="00A57416" w:rsidRDefault="00B404F3" w:rsidP="00830EDB">
      <w:pPr>
        <w:pStyle w:val="ListParagraph"/>
        <w:ind w:left="0"/>
        <w:jc w:val="both"/>
        <w:rPr>
          <w:rFonts w:ascii="Arial" w:hAnsi="Arial" w:cs="Arial"/>
          <w:b/>
        </w:rPr>
      </w:pPr>
      <w:r>
        <w:rPr>
          <w:rFonts w:ascii="Arial" w:hAnsi="Arial" w:cs="Arial"/>
          <w:b/>
        </w:rPr>
        <w:t>Accreditation as a mentor</w:t>
      </w:r>
    </w:p>
    <w:p w:rsidR="00830EDB" w:rsidRPr="00A57416" w:rsidRDefault="00830EDB" w:rsidP="00830EDB">
      <w:pPr>
        <w:jc w:val="both"/>
        <w:rPr>
          <w:rFonts w:ascii="Arial" w:hAnsi="Arial" w:cs="Arial"/>
          <w:b/>
          <w:sz w:val="20"/>
          <w:szCs w:val="20"/>
        </w:rPr>
      </w:pPr>
    </w:p>
    <w:p w:rsidR="00830EDB" w:rsidRPr="00B404F3" w:rsidRDefault="00830EDB" w:rsidP="00830EDB">
      <w:pPr>
        <w:jc w:val="both"/>
        <w:rPr>
          <w:rFonts w:ascii="Arial" w:hAnsi="Arial" w:cs="Arial"/>
          <w:b/>
          <w:sz w:val="20"/>
          <w:szCs w:val="20"/>
        </w:rPr>
      </w:pPr>
      <w:r w:rsidRPr="00B404F3">
        <w:rPr>
          <w:rFonts w:ascii="Arial" w:hAnsi="Arial" w:cs="Arial"/>
          <w:b/>
          <w:sz w:val="20"/>
          <w:szCs w:val="20"/>
        </w:rPr>
        <w:t>MODULE 1 – Teaching Bell Handling</w:t>
      </w:r>
    </w:p>
    <w:p w:rsidR="00830EDB" w:rsidRPr="00A57416" w:rsidRDefault="00830EDB" w:rsidP="005F5C8C">
      <w:pPr>
        <w:pStyle w:val="ListParagraph"/>
        <w:spacing w:line="259" w:lineRule="auto"/>
        <w:ind w:left="0"/>
        <w:contextualSpacing w:val="0"/>
        <w:jc w:val="both"/>
        <w:rPr>
          <w:rFonts w:ascii="Arial" w:hAnsi="Arial" w:cs="Arial"/>
          <w:i/>
          <w:sz w:val="20"/>
          <w:szCs w:val="20"/>
        </w:rPr>
      </w:pPr>
    </w:p>
    <w:p w:rsidR="00830EDB" w:rsidRPr="00A57416" w:rsidRDefault="00830EDB" w:rsidP="00830EDB">
      <w:pPr>
        <w:jc w:val="both"/>
        <w:rPr>
          <w:rFonts w:ascii="Arial" w:hAnsi="Arial" w:cs="Arial"/>
          <w:sz w:val="20"/>
          <w:szCs w:val="20"/>
        </w:rPr>
      </w:pPr>
      <w:r w:rsidRPr="00A57416">
        <w:rPr>
          <w:rFonts w:ascii="Arial" w:hAnsi="Arial" w:cs="Arial"/>
          <w:sz w:val="20"/>
          <w:szCs w:val="20"/>
        </w:rPr>
        <w:t xml:space="preserve">In assisting </w:t>
      </w:r>
      <w:r w:rsidR="005F5C8C">
        <w:rPr>
          <w:rFonts w:ascii="Arial" w:hAnsi="Arial" w:cs="Arial"/>
          <w:sz w:val="20"/>
          <w:szCs w:val="20"/>
        </w:rPr>
        <w:t>the T</w:t>
      </w:r>
      <w:r w:rsidRPr="00A57416">
        <w:rPr>
          <w:rFonts w:ascii="Arial" w:hAnsi="Arial" w:cs="Arial"/>
          <w:sz w:val="20"/>
          <w:szCs w:val="20"/>
        </w:rPr>
        <w:t>eacher, the mentor is required to:</w:t>
      </w:r>
    </w:p>
    <w:p w:rsidR="00830EDB" w:rsidRPr="00A57416" w:rsidRDefault="00830EDB" w:rsidP="005F5C8C">
      <w:pPr>
        <w:pStyle w:val="ListParagraph"/>
        <w:ind w:left="0"/>
        <w:jc w:val="both"/>
        <w:rPr>
          <w:rFonts w:ascii="Arial" w:hAnsi="Arial" w:cs="Arial"/>
          <w:sz w:val="20"/>
          <w:szCs w:val="20"/>
        </w:rPr>
      </w:pPr>
    </w:p>
    <w:p w:rsidR="00830EDB" w:rsidRPr="005F5C8C" w:rsidRDefault="005F5C8C" w:rsidP="005F5C8C">
      <w:pPr>
        <w:pStyle w:val="ListParagraph"/>
        <w:numPr>
          <w:ilvl w:val="0"/>
          <w:numId w:val="27"/>
        </w:numPr>
        <w:spacing w:after="160" w:line="259" w:lineRule="auto"/>
        <w:jc w:val="both"/>
        <w:rPr>
          <w:rFonts w:ascii="Arial" w:hAnsi="Arial" w:cs="Arial"/>
          <w:sz w:val="20"/>
          <w:szCs w:val="20"/>
        </w:rPr>
      </w:pPr>
      <w:r>
        <w:rPr>
          <w:rFonts w:ascii="Arial" w:hAnsi="Arial" w:cs="Arial"/>
          <w:sz w:val="20"/>
          <w:szCs w:val="20"/>
        </w:rPr>
        <w:t>Attend the Module 1 Teaching Bell Handling</w:t>
      </w:r>
      <w:r w:rsidR="00830EDB" w:rsidRPr="005F5C8C">
        <w:rPr>
          <w:rFonts w:ascii="Arial" w:hAnsi="Arial" w:cs="Arial"/>
          <w:sz w:val="20"/>
          <w:szCs w:val="20"/>
        </w:rPr>
        <w:t xml:space="preserve"> day course</w:t>
      </w:r>
      <w:r w:rsidR="00E9285D">
        <w:rPr>
          <w:rFonts w:ascii="Arial" w:hAnsi="Arial" w:cs="Arial"/>
          <w:sz w:val="20"/>
          <w:szCs w:val="20"/>
        </w:rPr>
        <w:t>.</w:t>
      </w:r>
    </w:p>
    <w:p w:rsidR="00830EDB" w:rsidRPr="005F5C8C" w:rsidRDefault="00E9285D" w:rsidP="005F5C8C">
      <w:pPr>
        <w:pStyle w:val="ListParagraph"/>
        <w:numPr>
          <w:ilvl w:val="0"/>
          <w:numId w:val="27"/>
        </w:numPr>
        <w:spacing w:after="160" w:line="259" w:lineRule="auto"/>
        <w:jc w:val="both"/>
        <w:rPr>
          <w:rFonts w:ascii="Arial" w:hAnsi="Arial" w:cs="Arial"/>
          <w:sz w:val="20"/>
          <w:szCs w:val="20"/>
        </w:rPr>
      </w:pPr>
      <w:r>
        <w:rPr>
          <w:rFonts w:ascii="Arial" w:hAnsi="Arial" w:cs="Arial"/>
          <w:sz w:val="20"/>
          <w:szCs w:val="20"/>
        </w:rPr>
        <w:t>Assist the T</w:t>
      </w:r>
      <w:r w:rsidR="00830EDB" w:rsidRPr="005F5C8C">
        <w:rPr>
          <w:rFonts w:ascii="Arial" w:hAnsi="Arial" w:cs="Arial"/>
          <w:sz w:val="20"/>
          <w:szCs w:val="20"/>
        </w:rPr>
        <w:t>eacher to plan and deliver their teaching</w:t>
      </w:r>
      <w:r>
        <w:rPr>
          <w:rFonts w:ascii="Arial" w:hAnsi="Arial" w:cs="Arial"/>
          <w:sz w:val="20"/>
          <w:szCs w:val="20"/>
        </w:rPr>
        <w:t>.</w:t>
      </w:r>
    </w:p>
    <w:p w:rsidR="00830EDB" w:rsidRPr="005F5C8C" w:rsidRDefault="00E9285D" w:rsidP="005F5C8C">
      <w:pPr>
        <w:pStyle w:val="ListParagraph"/>
        <w:numPr>
          <w:ilvl w:val="0"/>
          <w:numId w:val="27"/>
        </w:numPr>
        <w:spacing w:after="160" w:line="259" w:lineRule="auto"/>
        <w:jc w:val="both"/>
        <w:rPr>
          <w:rFonts w:ascii="Arial" w:hAnsi="Arial" w:cs="Arial"/>
          <w:sz w:val="20"/>
          <w:szCs w:val="20"/>
        </w:rPr>
      </w:pPr>
      <w:r>
        <w:rPr>
          <w:rFonts w:ascii="Arial" w:hAnsi="Arial" w:cs="Arial"/>
          <w:sz w:val="20"/>
          <w:szCs w:val="20"/>
        </w:rPr>
        <w:t>Observe the T</w:t>
      </w:r>
      <w:r w:rsidR="00830EDB" w:rsidRPr="005F5C8C">
        <w:rPr>
          <w:rFonts w:ascii="Arial" w:hAnsi="Arial" w:cs="Arial"/>
          <w:sz w:val="20"/>
          <w:szCs w:val="20"/>
        </w:rPr>
        <w:t>eacher on a regular basis and offer advice and feedback</w:t>
      </w:r>
      <w:r>
        <w:rPr>
          <w:rFonts w:ascii="Arial" w:hAnsi="Arial" w:cs="Arial"/>
          <w:sz w:val="20"/>
          <w:szCs w:val="20"/>
        </w:rPr>
        <w:t>.</w:t>
      </w:r>
    </w:p>
    <w:p w:rsidR="00830EDB" w:rsidRPr="005F5C8C" w:rsidRDefault="00830EDB" w:rsidP="005F5C8C">
      <w:pPr>
        <w:pStyle w:val="ListParagraph"/>
        <w:numPr>
          <w:ilvl w:val="0"/>
          <w:numId w:val="27"/>
        </w:numPr>
        <w:spacing w:before="240" w:after="160" w:line="259" w:lineRule="auto"/>
        <w:jc w:val="both"/>
        <w:rPr>
          <w:rFonts w:ascii="Arial" w:hAnsi="Arial" w:cs="Arial"/>
          <w:sz w:val="20"/>
          <w:szCs w:val="20"/>
        </w:rPr>
      </w:pPr>
      <w:r w:rsidRPr="005F5C8C">
        <w:rPr>
          <w:rFonts w:ascii="Arial" w:hAnsi="Arial" w:cs="Arial"/>
          <w:sz w:val="20"/>
          <w:szCs w:val="20"/>
        </w:rPr>
        <w:t xml:space="preserve">Arrange for an Assessor to carry out an Assessed Teaching Session. </w:t>
      </w:r>
    </w:p>
    <w:p w:rsidR="00830EDB" w:rsidRPr="005F5C8C" w:rsidRDefault="00830EDB" w:rsidP="005F5C8C">
      <w:pPr>
        <w:pStyle w:val="ListParagraph"/>
        <w:numPr>
          <w:ilvl w:val="0"/>
          <w:numId w:val="27"/>
        </w:numPr>
        <w:spacing w:after="160" w:line="259" w:lineRule="auto"/>
        <w:jc w:val="both"/>
        <w:rPr>
          <w:rFonts w:ascii="Arial" w:hAnsi="Arial" w:cs="Arial"/>
          <w:sz w:val="20"/>
          <w:szCs w:val="20"/>
        </w:rPr>
      </w:pPr>
      <w:r w:rsidRPr="005F5C8C">
        <w:rPr>
          <w:rFonts w:ascii="Arial" w:hAnsi="Arial" w:cs="Arial"/>
          <w:sz w:val="20"/>
          <w:szCs w:val="20"/>
        </w:rPr>
        <w:t xml:space="preserve">Sign the </w:t>
      </w:r>
      <w:r w:rsidR="00A6797B" w:rsidRPr="00A57416">
        <w:rPr>
          <w:rFonts w:ascii="Arial" w:hAnsi="Arial" w:cs="Arial"/>
          <w:sz w:val="20"/>
          <w:szCs w:val="20"/>
        </w:rPr>
        <w:t xml:space="preserve">Teacher Training Logbook </w:t>
      </w:r>
      <w:r w:rsidRPr="005F5C8C">
        <w:rPr>
          <w:rFonts w:ascii="Arial" w:hAnsi="Arial" w:cs="Arial"/>
          <w:sz w:val="20"/>
          <w:szCs w:val="20"/>
        </w:rPr>
        <w:t>to show that the teacher has sa</w:t>
      </w:r>
      <w:r w:rsidR="00A6797B">
        <w:rPr>
          <w:rFonts w:ascii="Arial" w:hAnsi="Arial" w:cs="Arial"/>
          <w:sz w:val="20"/>
          <w:szCs w:val="20"/>
        </w:rPr>
        <w:t xml:space="preserve">tisfactorily completed all the </w:t>
      </w:r>
      <w:r w:rsidR="00A6797B" w:rsidRPr="00A57416">
        <w:rPr>
          <w:rFonts w:ascii="Arial" w:hAnsi="Arial" w:cs="Arial"/>
          <w:sz w:val="20"/>
          <w:szCs w:val="20"/>
        </w:rPr>
        <w:t>Teacher Training Logbook</w:t>
      </w:r>
      <w:r w:rsidRPr="005F5C8C">
        <w:rPr>
          <w:rFonts w:ascii="Arial" w:hAnsi="Arial" w:cs="Arial"/>
          <w:sz w:val="20"/>
          <w:szCs w:val="20"/>
        </w:rPr>
        <w:t>’s requirements</w:t>
      </w:r>
      <w:r w:rsidR="00E9285D">
        <w:rPr>
          <w:rFonts w:ascii="Arial" w:hAnsi="Arial" w:cs="Arial"/>
          <w:sz w:val="20"/>
          <w:szCs w:val="20"/>
        </w:rPr>
        <w:t>.</w:t>
      </w:r>
    </w:p>
    <w:p w:rsidR="00830EDB" w:rsidRPr="005F5C8C" w:rsidRDefault="00830EDB" w:rsidP="005F5C8C">
      <w:pPr>
        <w:pStyle w:val="ListParagraph"/>
        <w:numPr>
          <w:ilvl w:val="0"/>
          <w:numId w:val="27"/>
        </w:numPr>
        <w:spacing w:line="259" w:lineRule="auto"/>
        <w:jc w:val="both"/>
        <w:rPr>
          <w:rFonts w:ascii="Arial" w:hAnsi="Arial" w:cs="Arial"/>
          <w:sz w:val="20"/>
          <w:szCs w:val="20"/>
        </w:rPr>
      </w:pPr>
      <w:r w:rsidRPr="005F5C8C">
        <w:rPr>
          <w:rFonts w:ascii="Arial" w:hAnsi="Arial" w:cs="Arial"/>
          <w:sz w:val="20"/>
          <w:szCs w:val="20"/>
        </w:rPr>
        <w:t>Submit the</w:t>
      </w:r>
      <w:r w:rsidR="005F5C8C">
        <w:rPr>
          <w:rFonts w:ascii="Arial" w:hAnsi="Arial" w:cs="Arial"/>
          <w:sz w:val="20"/>
          <w:szCs w:val="20"/>
        </w:rPr>
        <w:t xml:space="preserve"> T</w:t>
      </w:r>
      <w:r w:rsidR="00E9285D">
        <w:rPr>
          <w:rFonts w:ascii="Arial" w:hAnsi="Arial" w:cs="Arial"/>
          <w:sz w:val="20"/>
          <w:szCs w:val="20"/>
        </w:rPr>
        <w:t xml:space="preserve">eacher </w:t>
      </w:r>
      <w:r w:rsidRPr="005F5C8C">
        <w:rPr>
          <w:rFonts w:ascii="Arial" w:hAnsi="Arial" w:cs="Arial"/>
          <w:sz w:val="20"/>
          <w:szCs w:val="20"/>
        </w:rPr>
        <w:t xml:space="preserve">for accreditation once the teacher has met the above requirements. </w:t>
      </w:r>
    </w:p>
    <w:p w:rsidR="00830EDB" w:rsidRPr="00A57416" w:rsidRDefault="00830EDB" w:rsidP="005F5C8C">
      <w:pPr>
        <w:rPr>
          <w:rFonts w:ascii="Arial" w:hAnsi="Arial" w:cs="Arial"/>
          <w:sz w:val="20"/>
          <w:szCs w:val="20"/>
        </w:rPr>
      </w:pPr>
    </w:p>
    <w:p w:rsidR="00830EDB" w:rsidRPr="00B404F3" w:rsidRDefault="00830EDB" w:rsidP="00830EDB">
      <w:pPr>
        <w:spacing w:after="160" w:line="259" w:lineRule="auto"/>
        <w:jc w:val="both"/>
        <w:rPr>
          <w:rFonts w:ascii="Arial" w:hAnsi="Arial" w:cs="Arial"/>
          <w:sz w:val="20"/>
          <w:szCs w:val="20"/>
        </w:rPr>
      </w:pPr>
      <w:r w:rsidRPr="00B404F3">
        <w:rPr>
          <w:rFonts w:ascii="Arial" w:hAnsi="Arial" w:cs="Arial"/>
          <w:b/>
          <w:sz w:val="20"/>
          <w:szCs w:val="20"/>
        </w:rPr>
        <w:t>MODULE 2F – Foundation Skills &amp; MODULE 2C - Teaching Elementary Change Ringing</w:t>
      </w:r>
    </w:p>
    <w:p w:rsidR="00830EDB" w:rsidRPr="00A57416" w:rsidRDefault="00E9285D" w:rsidP="005F5C8C">
      <w:pPr>
        <w:pStyle w:val="ListParagraph"/>
        <w:ind w:left="0"/>
        <w:jc w:val="both"/>
        <w:rPr>
          <w:rFonts w:ascii="Arial" w:hAnsi="Arial" w:cs="Arial"/>
          <w:sz w:val="20"/>
          <w:szCs w:val="20"/>
        </w:rPr>
      </w:pPr>
      <w:r>
        <w:rPr>
          <w:rFonts w:ascii="Arial" w:hAnsi="Arial" w:cs="Arial"/>
          <w:sz w:val="20"/>
          <w:szCs w:val="20"/>
        </w:rPr>
        <w:t>In assisting the T</w:t>
      </w:r>
      <w:r w:rsidR="00830EDB" w:rsidRPr="00A57416">
        <w:rPr>
          <w:rFonts w:ascii="Arial" w:hAnsi="Arial" w:cs="Arial"/>
          <w:sz w:val="20"/>
          <w:szCs w:val="20"/>
        </w:rPr>
        <w:t>eacher, the mentor is required to:</w:t>
      </w:r>
    </w:p>
    <w:p w:rsidR="00830EDB" w:rsidRPr="00A57416" w:rsidRDefault="00830EDB" w:rsidP="005F5C8C">
      <w:pPr>
        <w:pStyle w:val="ListParagraph"/>
        <w:ind w:left="0"/>
        <w:jc w:val="both"/>
        <w:rPr>
          <w:rFonts w:ascii="Arial" w:hAnsi="Arial" w:cs="Arial"/>
          <w:sz w:val="20"/>
          <w:szCs w:val="20"/>
        </w:rPr>
      </w:pPr>
    </w:p>
    <w:p w:rsidR="00830EDB" w:rsidRPr="00E9285D" w:rsidRDefault="00830EDB" w:rsidP="005F5C8C">
      <w:pPr>
        <w:pStyle w:val="ListParagraph"/>
        <w:numPr>
          <w:ilvl w:val="0"/>
          <w:numId w:val="29"/>
        </w:numPr>
        <w:jc w:val="both"/>
        <w:rPr>
          <w:rFonts w:ascii="Arial" w:hAnsi="Arial" w:cs="Arial"/>
          <w:sz w:val="20"/>
          <w:szCs w:val="20"/>
        </w:rPr>
      </w:pPr>
      <w:r w:rsidRPr="00E9285D">
        <w:rPr>
          <w:rFonts w:ascii="Arial" w:hAnsi="Arial" w:cs="Arial"/>
          <w:sz w:val="20"/>
          <w:szCs w:val="20"/>
        </w:rPr>
        <w:t>Attend the relevant Module 2F “Foundation Skills” or Module 2C “Teaching Elementary Change Ringing” day course.</w:t>
      </w:r>
    </w:p>
    <w:p w:rsidR="00830EDB" w:rsidRPr="00E9285D" w:rsidRDefault="00E9285D" w:rsidP="005F5C8C">
      <w:pPr>
        <w:pStyle w:val="ListParagraph"/>
        <w:numPr>
          <w:ilvl w:val="0"/>
          <w:numId w:val="29"/>
        </w:numPr>
        <w:jc w:val="both"/>
        <w:rPr>
          <w:rFonts w:ascii="Arial" w:hAnsi="Arial" w:cs="Arial"/>
          <w:sz w:val="20"/>
          <w:szCs w:val="20"/>
        </w:rPr>
      </w:pPr>
      <w:r>
        <w:rPr>
          <w:rFonts w:ascii="Arial" w:hAnsi="Arial" w:cs="Arial"/>
          <w:sz w:val="20"/>
          <w:szCs w:val="20"/>
        </w:rPr>
        <w:t>Observe the T</w:t>
      </w:r>
      <w:r w:rsidR="00830EDB" w:rsidRPr="00E9285D">
        <w:rPr>
          <w:rFonts w:ascii="Arial" w:hAnsi="Arial" w:cs="Arial"/>
          <w:sz w:val="20"/>
          <w:szCs w:val="20"/>
        </w:rPr>
        <w:t>eacher on a regular basis and offer advice and feedback</w:t>
      </w:r>
      <w:r>
        <w:rPr>
          <w:rFonts w:ascii="Arial" w:hAnsi="Arial" w:cs="Arial"/>
          <w:sz w:val="20"/>
          <w:szCs w:val="20"/>
        </w:rPr>
        <w:t>.</w:t>
      </w:r>
    </w:p>
    <w:p w:rsidR="00830EDB" w:rsidRPr="00E9285D" w:rsidRDefault="00830EDB" w:rsidP="005F5C8C">
      <w:pPr>
        <w:pStyle w:val="ListParagraph"/>
        <w:numPr>
          <w:ilvl w:val="0"/>
          <w:numId w:val="29"/>
        </w:numPr>
        <w:spacing w:after="160" w:line="259" w:lineRule="auto"/>
        <w:jc w:val="both"/>
        <w:rPr>
          <w:rFonts w:ascii="Arial" w:hAnsi="Arial" w:cs="Arial"/>
          <w:sz w:val="20"/>
          <w:szCs w:val="20"/>
        </w:rPr>
      </w:pPr>
      <w:r w:rsidRPr="00E9285D">
        <w:rPr>
          <w:rFonts w:ascii="Arial" w:hAnsi="Arial" w:cs="Arial"/>
          <w:sz w:val="20"/>
          <w:szCs w:val="20"/>
        </w:rPr>
        <w:t xml:space="preserve">Review at least one teaching session led by the </w:t>
      </w:r>
      <w:r w:rsidR="00E9285D">
        <w:rPr>
          <w:rFonts w:ascii="Arial" w:hAnsi="Arial" w:cs="Arial"/>
          <w:sz w:val="20"/>
          <w:szCs w:val="20"/>
        </w:rPr>
        <w:t>Te</w:t>
      </w:r>
      <w:r w:rsidRPr="00E9285D">
        <w:rPr>
          <w:rFonts w:ascii="Arial" w:hAnsi="Arial" w:cs="Arial"/>
          <w:sz w:val="20"/>
          <w:szCs w:val="20"/>
        </w:rPr>
        <w:t>acher</w:t>
      </w:r>
      <w:r w:rsidR="00E9285D">
        <w:rPr>
          <w:rFonts w:ascii="Arial" w:hAnsi="Arial" w:cs="Arial"/>
          <w:sz w:val="20"/>
          <w:szCs w:val="20"/>
        </w:rPr>
        <w:t>.</w:t>
      </w:r>
    </w:p>
    <w:p w:rsidR="00830EDB" w:rsidRPr="00E9285D" w:rsidRDefault="00830EDB" w:rsidP="005F5C8C">
      <w:pPr>
        <w:pStyle w:val="ListParagraph"/>
        <w:numPr>
          <w:ilvl w:val="0"/>
          <w:numId w:val="29"/>
        </w:numPr>
        <w:spacing w:after="160" w:line="259" w:lineRule="auto"/>
        <w:jc w:val="both"/>
        <w:rPr>
          <w:rFonts w:ascii="Arial" w:hAnsi="Arial" w:cs="Arial"/>
          <w:sz w:val="20"/>
          <w:szCs w:val="20"/>
        </w:rPr>
      </w:pPr>
      <w:r w:rsidRPr="00E9285D">
        <w:rPr>
          <w:rFonts w:ascii="Arial" w:hAnsi="Arial" w:cs="Arial"/>
          <w:sz w:val="20"/>
          <w:szCs w:val="20"/>
        </w:rPr>
        <w:t xml:space="preserve">Sign the </w:t>
      </w:r>
      <w:r w:rsidR="00A6797B" w:rsidRPr="00E9285D">
        <w:rPr>
          <w:rFonts w:ascii="Arial" w:hAnsi="Arial" w:cs="Arial"/>
          <w:sz w:val="20"/>
          <w:szCs w:val="20"/>
        </w:rPr>
        <w:t xml:space="preserve">Teacher Training Logbook </w:t>
      </w:r>
      <w:r w:rsidRPr="00E9285D">
        <w:rPr>
          <w:rFonts w:ascii="Arial" w:hAnsi="Arial" w:cs="Arial"/>
          <w:sz w:val="20"/>
          <w:szCs w:val="20"/>
        </w:rPr>
        <w:t xml:space="preserve">to show that the teacher has satisfactorily completed all the </w:t>
      </w:r>
      <w:r w:rsidR="00A6797B" w:rsidRPr="00E9285D">
        <w:rPr>
          <w:rFonts w:ascii="Arial" w:hAnsi="Arial" w:cs="Arial"/>
          <w:sz w:val="20"/>
          <w:szCs w:val="20"/>
        </w:rPr>
        <w:t xml:space="preserve">Teacher Training Logbook </w:t>
      </w:r>
      <w:r w:rsidRPr="00E9285D">
        <w:rPr>
          <w:rFonts w:ascii="Arial" w:hAnsi="Arial" w:cs="Arial"/>
          <w:sz w:val="20"/>
          <w:szCs w:val="20"/>
        </w:rPr>
        <w:t>requirements</w:t>
      </w:r>
      <w:r w:rsidR="00E9285D">
        <w:rPr>
          <w:rFonts w:ascii="Arial" w:hAnsi="Arial" w:cs="Arial"/>
          <w:sz w:val="20"/>
          <w:szCs w:val="20"/>
        </w:rPr>
        <w:t>.</w:t>
      </w:r>
    </w:p>
    <w:p w:rsidR="00830EDB" w:rsidRPr="00E9285D" w:rsidRDefault="00830EDB" w:rsidP="005F5C8C">
      <w:pPr>
        <w:pStyle w:val="ListParagraph"/>
        <w:numPr>
          <w:ilvl w:val="0"/>
          <w:numId w:val="29"/>
        </w:numPr>
        <w:spacing w:after="160" w:line="259" w:lineRule="auto"/>
        <w:jc w:val="both"/>
        <w:rPr>
          <w:rFonts w:ascii="Arial" w:hAnsi="Arial" w:cs="Arial"/>
          <w:sz w:val="20"/>
          <w:szCs w:val="20"/>
        </w:rPr>
      </w:pPr>
      <w:r w:rsidRPr="00E9285D">
        <w:rPr>
          <w:rFonts w:ascii="Arial" w:hAnsi="Arial" w:cs="Arial"/>
          <w:sz w:val="20"/>
          <w:szCs w:val="20"/>
        </w:rPr>
        <w:t>Arrange for an Assessor to carry out an Assessed Teaching Session</w:t>
      </w:r>
      <w:r w:rsidR="00E9285D">
        <w:rPr>
          <w:rFonts w:ascii="Arial" w:hAnsi="Arial" w:cs="Arial"/>
          <w:sz w:val="20"/>
          <w:szCs w:val="20"/>
        </w:rPr>
        <w:t>.</w:t>
      </w:r>
    </w:p>
    <w:p w:rsidR="00830EDB" w:rsidRPr="00E9285D" w:rsidRDefault="00E9285D" w:rsidP="005F5C8C">
      <w:pPr>
        <w:pStyle w:val="ListParagraph"/>
        <w:numPr>
          <w:ilvl w:val="0"/>
          <w:numId w:val="29"/>
        </w:numPr>
        <w:spacing w:after="160" w:line="259" w:lineRule="auto"/>
        <w:jc w:val="both"/>
        <w:rPr>
          <w:rFonts w:ascii="Arial" w:hAnsi="Arial" w:cs="Arial"/>
          <w:sz w:val="20"/>
          <w:szCs w:val="20"/>
        </w:rPr>
      </w:pPr>
      <w:r>
        <w:rPr>
          <w:rFonts w:ascii="Arial" w:hAnsi="Arial" w:cs="Arial"/>
          <w:sz w:val="20"/>
          <w:szCs w:val="20"/>
        </w:rPr>
        <w:t>Submit the T</w:t>
      </w:r>
      <w:r w:rsidR="00830EDB" w:rsidRPr="00E9285D">
        <w:rPr>
          <w:rFonts w:ascii="Arial" w:hAnsi="Arial" w:cs="Arial"/>
          <w:sz w:val="20"/>
          <w:szCs w:val="20"/>
        </w:rPr>
        <w:t xml:space="preserve">eacher for accreditation once the teacher has met the requirements for Module 2. </w:t>
      </w:r>
    </w:p>
    <w:p w:rsidR="00A57416" w:rsidRDefault="00A57416" w:rsidP="005F5C8C">
      <w:pPr>
        <w:pStyle w:val="ListParagraph"/>
        <w:spacing w:after="160" w:line="259" w:lineRule="auto"/>
        <w:ind w:left="0"/>
        <w:jc w:val="both"/>
        <w:rPr>
          <w:rFonts w:ascii="Arial" w:hAnsi="Arial" w:cs="Arial"/>
          <w:b/>
          <w:sz w:val="20"/>
          <w:szCs w:val="20"/>
        </w:rPr>
      </w:pPr>
    </w:p>
    <w:p w:rsidR="00830EDB" w:rsidRPr="00A57416" w:rsidRDefault="00830EDB" w:rsidP="005F5C8C">
      <w:pPr>
        <w:pStyle w:val="ListParagraph"/>
        <w:spacing w:after="160" w:line="259" w:lineRule="auto"/>
        <w:ind w:left="0"/>
        <w:jc w:val="both"/>
        <w:rPr>
          <w:rFonts w:ascii="Arial" w:hAnsi="Arial" w:cs="Arial"/>
          <w:b/>
          <w:sz w:val="20"/>
          <w:szCs w:val="20"/>
        </w:rPr>
      </w:pPr>
      <w:r w:rsidRPr="00A57416">
        <w:rPr>
          <w:rFonts w:ascii="Arial" w:hAnsi="Arial" w:cs="Arial"/>
          <w:b/>
          <w:sz w:val="20"/>
          <w:szCs w:val="20"/>
        </w:rPr>
        <w:t>Assessment Requirements for both Modules</w:t>
      </w:r>
    </w:p>
    <w:p w:rsidR="00830EDB" w:rsidRPr="00A57416" w:rsidRDefault="00830EDB" w:rsidP="005F5C8C">
      <w:pPr>
        <w:pStyle w:val="ListParagraph"/>
        <w:spacing w:after="160" w:line="259" w:lineRule="auto"/>
        <w:ind w:left="0"/>
        <w:jc w:val="both"/>
        <w:rPr>
          <w:rFonts w:ascii="Arial" w:hAnsi="Arial" w:cs="Arial"/>
          <w:b/>
          <w:i/>
          <w:sz w:val="20"/>
          <w:szCs w:val="20"/>
        </w:rPr>
      </w:pPr>
    </w:p>
    <w:p w:rsidR="00830EDB" w:rsidRDefault="00830EDB" w:rsidP="005F5C8C">
      <w:pPr>
        <w:pStyle w:val="ListParagraph"/>
        <w:ind w:left="0"/>
        <w:jc w:val="both"/>
        <w:rPr>
          <w:rFonts w:ascii="Arial" w:hAnsi="Arial" w:cs="Arial"/>
          <w:sz w:val="20"/>
          <w:szCs w:val="20"/>
        </w:rPr>
      </w:pPr>
      <w:r w:rsidRPr="00A57416">
        <w:rPr>
          <w:rFonts w:ascii="Arial" w:hAnsi="Arial" w:cs="Arial"/>
          <w:sz w:val="20"/>
          <w:szCs w:val="20"/>
        </w:rPr>
        <w:t>To become an accredited mentor, the mentor must:</w:t>
      </w:r>
    </w:p>
    <w:p w:rsidR="005F5C8C" w:rsidRPr="00A57416" w:rsidRDefault="005F5C8C" w:rsidP="005F5C8C">
      <w:pPr>
        <w:pStyle w:val="ListParagraph"/>
        <w:ind w:left="0"/>
        <w:jc w:val="both"/>
        <w:rPr>
          <w:rFonts w:ascii="Arial" w:hAnsi="Arial" w:cs="Arial"/>
          <w:sz w:val="20"/>
          <w:szCs w:val="20"/>
        </w:rPr>
      </w:pPr>
    </w:p>
    <w:p w:rsidR="00830EDB" w:rsidRPr="00A57416" w:rsidRDefault="00830EDB" w:rsidP="005F5C8C">
      <w:pPr>
        <w:pStyle w:val="ListParagraph"/>
        <w:numPr>
          <w:ilvl w:val="0"/>
          <w:numId w:val="30"/>
        </w:numPr>
        <w:jc w:val="both"/>
        <w:rPr>
          <w:rFonts w:ascii="Arial" w:hAnsi="Arial" w:cs="Arial"/>
          <w:sz w:val="20"/>
          <w:szCs w:val="20"/>
        </w:rPr>
      </w:pPr>
      <w:r w:rsidRPr="00A57416">
        <w:rPr>
          <w:rFonts w:ascii="Arial" w:hAnsi="Arial" w:cs="Arial"/>
          <w:sz w:val="20"/>
          <w:szCs w:val="20"/>
        </w:rPr>
        <w:t xml:space="preserve">Sign the completed </w:t>
      </w:r>
      <w:r w:rsidR="00A6797B" w:rsidRPr="00A57416">
        <w:rPr>
          <w:rFonts w:ascii="Arial" w:hAnsi="Arial" w:cs="Arial"/>
          <w:sz w:val="20"/>
          <w:szCs w:val="20"/>
        </w:rPr>
        <w:t xml:space="preserve">Teacher Training Logbook </w:t>
      </w:r>
      <w:r w:rsidR="00E9285D">
        <w:rPr>
          <w:rFonts w:ascii="Arial" w:hAnsi="Arial" w:cs="Arial"/>
          <w:sz w:val="20"/>
          <w:szCs w:val="20"/>
        </w:rPr>
        <w:t>for the T</w:t>
      </w:r>
      <w:r w:rsidRPr="00A57416">
        <w:rPr>
          <w:rFonts w:ascii="Arial" w:hAnsi="Arial" w:cs="Arial"/>
          <w:sz w:val="20"/>
          <w:szCs w:val="20"/>
        </w:rPr>
        <w:t>eacher, arrange the Assessed Teaching Session</w:t>
      </w:r>
      <w:r w:rsidR="00E9285D">
        <w:rPr>
          <w:rFonts w:ascii="Arial" w:hAnsi="Arial" w:cs="Arial"/>
          <w:sz w:val="20"/>
          <w:szCs w:val="20"/>
        </w:rPr>
        <w:t xml:space="preserve"> and submit the T</w:t>
      </w:r>
      <w:r w:rsidRPr="00A57416">
        <w:rPr>
          <w:rFonts w:ascii="Arial" w:hAnsi="Arial" w:cs="Arial"/>
          <w:sz w:val="20"/>
          <w:szCs w:val="20"/>
        </w:rPr>
        <w:t>eacher for accreditation</w:t>
      </w:r>
    </w:p>
    <w:p w:rsidR="00830EDB" w:rsidRPr="00A57416" w:rsidRDefault="00830EDB" w:rsidP="005F5C8C">
      <w:pPr>
        <w:pStyle w:val="ListParagraph"/>
        <w:numPr>
          <w:ilvl w:val="0"/>
          <w:numId w:val="30"/>
        </w:numPr>
        <w:spacing w:after="160" w:line="259" w:lineRule="auto"/>
        <w:jc w:val="both"/>
        <w:rPr>
          <w:rFonts w:ascii="Arial" w:hAnsi="Arial" w:cs="Arial"/>
          <w:sz w:val="20"/>
          <w:szCs w:val="20"/>
        </w:rPr>
      </w:pPr>
      <w:r w:rsidRPr="00A57416">
        <w:rPr>
          <w:rFonts w:ascii="Arial" w:hAnsi="Arial" w:cs="Arial"/>
          <w:sz w:val="20"/>
          <w:szCs w:val="20"/>
        </w:rPr>
        <w:t>Complete satisfactorily the relevant online multiple choice theory test.</w:t>
      </w:r>
    </w:p>
    <w:p w:rsidR="00830EDB" w:rsidRPr="00A57416" w:rsidRDefault="00830EDB" w:rsidP="005F5C8C">
      <w:pPr>
        <w:pStyle w:val="ListParagraph"/>
        <w:numPr>
          <w:ilvl w:val="0"/>
          <w:numId w:val="30"/>
        </w:numPr>
        <w:spacing w:after="160" w:line="259" w:lineRule="auto"/>
        <w:jc w:val="both"/>
        <w:rPr>
          <w:rFonts w:ascii="Arial" w:hAnsi="Arial" w:cs="Arial"/>
          <w:sz w:val="20"/>
          <w:szCs w:val="20"/>
        </w:rPr>
      </w:pPr>
      <w:r w:rsidRPr="00A57416">
        <w:rPr>
          <w:rFonts w:ascii="Arial" w:hAnsi="Arial" w:cs="Arial"/>
          <w:sz w:val="20"/>
          <w:szCs w:val="20"/>
        </w:rPr>
        <w:t>Submit themselves for accreditation once the above steps have been completed</w:t>
      </w:r>
    </w:p>
    <w:p w:rsidR="00830EDB" w:rsidRPr="00A57416" w:rsidRDefault="00830EDB" w:rsidP="005F5C8C">
      <w:pPr>
        <w:pStyle w:val="ListParagraph"/>
        <w:numPr>
          <w:ilvl w:val="0"/>
          <w:numId w:val="30"/>
        </w:numPr>
        <w:spacing w:after="160" w:line="259" w:lineRule="auto"/>
        <w:jc w:val="both"/>
        <w:rPr>
          <w:rFonts w:ascii="Arial" w:hAnsi="Arial" w:cs="Arial"/>
          <w:sz w:val="20"/>
          <w:szCs w:val="20"/>
        </w:rPr>
      </w:pPr>
      <w:r w:rsidRPr="00A57416">
        <w:rPr>
          <w:rFonts w:ascii="Arial" w:hAnsi="Arial" w:cs="Arial"/>
          <w:sz w:val="20"/>
          <w:szCs w:val="20"/>
        </w:rPr>
        <w:t>Assessors will seek evidence that mentors have given their teachers adequate support.</w:t>
      </w:r>
    </w:p>
    <w:p w:rsidR="00830EDB" w:rsidRPr="005F5C8C" w:rsidRDefault="00830EDB" w:rsidP="005F5C8C">
      <w:pPr>
        <w:pStyle w:val="ListParagraph"/>
        <w:ind w:left="0"/>
        <w:jc w:val="both"/>
        <w:rPr>
          <w:rFonts w:ascii="Arial" w:hAnsi="Arial" w:cs="Arial"/>
          <w:sz w:val="20"/>
          <w:szCs w:val="20"/>
        </w:rPr>
      </w:pPr>
    </w:p>
    <w:p w:rsidR="00830EDB" w:rsidRPr="005F5C8C" w:rsidRDefault="00E9285D" w:rsidP="005F5C8C">
      <w:pPr>
        <w:spacing w:line="259" w:lineRule="auto"/>
        <w:jc w:val="both"/>
        <w:rPr>
          <w:rFonts w:ascii="Arial" w:hAnsi="Arial" w:cs="Arial"/>
          <w:sz w:val="20"/>
          <w:szCs w:val="20"/>
        </w:rPr>
      </w:pPr>
      <w:r>
        <w:rPr>
          <w:rFonts w:ascii="Arial" w:hAnsi="Arial" w:cs="Arial"/>
          <w:sz w:val="20"/>
          <w:szCs w:val="20"/>
        </w:rPr>
        <w:t>If the T</w:t>
      </w:r>
      <w:r w:rsidR="00830EDB" w:rsidRPr="005F5C8C">
        <w:rPr>
          <w:rFonts w:ascii="Arial" w:hAnsi="Arial" w:cs="Arial"/>
          <w:sz w:val="20"/>
          <w:szCs w:val="20"/>
        </w:rPr>
        <w:t xml:space="preserve">eacher fails to complete a course, the mentor may themselves accredit as a </w:t>
      </w:r>
      <w:r>
        <w:rPr>
          <w:rFonts w:ascii="Arial" w:hAnsi="Arial" w:cs="Arial"/>
          <w:sz w:val="20"/>
          <w:szCs w:val="20"/>
        </w:rPr>
        <w:t>T</w:t>
      </w:r>
      <w:r w:rsidR="00830EDB" w:rsidRPr="005F5C8C">
        <w:rPr>
          <w:rFonts w:ascii="Arial" w:hAnsi="Arial" w:cs="Arial"/>
          <w:sz w:val="20"/>
          <w:szCs w:val="20"/>
        </w:rPr>
        <w:t xml:space="preserve">eacher by completing the requirements for a teacher by teaching, completing the </w:t>
      </w:r>
      <w:r w:rsidR="00A6797B" w:rsidRPr="00A57416">
        <w:rPr>
          <w:rFonts w:ascii="Arial" w:hAnsi="Arial" w:cs="Arial"/>
          <w:sz w:val="20"/>
          <w:szCs w:val="20"/>
        </w:rPr>
        <w:t xml:space="preserve">Teacher Training Logbook </w:t>
      </w:r>
      <w:r w:rsidR="00830EDB" w:rsidRPr="005F5C8C">
        <w:rPr>
          <w:rFonts w:ascii="Arial" w:hAnsi="Arial" w:cs="Arial"/>
          <w:sz w:val="20"/>
          <w:szCs w:val="20"/>
        </w:rPr>
        <w:t>and having an assessed lesson.</w:t>
      </w:r>
    </w:p>
    <w:p w:rsidR="00830EDB" w:rsidRPr="005F5C8C" w:rsidRDefault="00830EDB" w:rsidP="00830EDB">
      <w:pPr>
        <w:pStyle w:val="ListParagraph"/>
        <w:ind w:left="0"/>
        <w:jc w:val="both"/>
        <w:rPr>
          <w:rFonts w:ascii="Arial" w:hAnsi="Arial" w:cs="Arial"/>
          <w:sz w:val="20"/>
          <w:szCs w:val="20"/>
        </w:rPr>
      </w:pPr>
    </w:p>
    <w:p w:rsidR="00830EDB" w:rsidRPr="00A57416" w:rsidRDefault="00B404F3" w:rsidP="00830EDB">
      <w:pPr>
        <w:pStyle w:val="ListParagraph"/>
        <w:ind w:left="0"/>
        <w:jc w:val="both"/>
        <w:rPr>
          <w:rFonts w:ascii="Arial" w:hAnsi="Arial" w:cs="Arial"/>
          <w:b/>
        </w:rPr>
      </w:pPr>
      <w:r>
        <w:rPr>
          <w:rFonts w:ascii="Arial" w:hAnsi="Arial" w:cs="Arial"/>
          <w:b/>
        </w:rPr>
        <w:t>ART Membership</w:t>
      </w:r>
    </w:p>
    <w:p w:rsidR="00830EDB" w:rsidRPr="00A57416" w:rsidRDefault="00830EDB" w:rsidP="00830EDB">
      <w:pPr>
        <w:pStyle w:val="ListParagraph"/>
        <w:ind w:left="0"/>
        <w:jc w:val="both"/>
        <w:rPr>
          <w:rFonts w:ascii="Arial" w:hAnsi="Arial" w:cs="Arial"/>
          <w:b/>
          <w:color w:val="943634" w:themeColor="accent2" w:themeShade="BF"/>
          <w:sz w:val="20"/>
          <w:szCs w:val="20"/>
        </w:rPr>
      </w:pPr>
    </w:p>
    <w:p w:rsidR="00830EDB" w:rsidRDefault="00830EDB" w:rsidP="00830EDB">
      <w:pPr>
        <w:pStyle w:val="ListParagraph"/>
        <w:ind w:left="0"/>
        <w:jc w:val="both"/>
        <w:rPr>
          <w:rFonts w:ascii="Arial" w:hAnsi="Arial" w:cs="Arial"/>
          <w:sz w:val="20"/>
          <w:szCs w:val="20"/>
        </w:rPr>
      </w:pPr>
      <w:r w:rsidRPr="00A57416">
        <w:rPr>
          <w:rFonts w:ascii="Arial" w:hAnsi="Arial" w:cs="Arial"/>
          <w:sz w:val="20"/>
          <w:szCs w:val="20"/>
        </w:rPr>
        <w:t>The following classes of member will be admitted to ART:</w:t>
      </w:r>
    </w:p>
    <w:p w:rsidR="005F5C8C" w:rsidRPr="00A57416" w:rsidRDefault="005F5C8C" w:rsidP="00830EDB">
      <w:pPr>
        <w:pStyle w:val="ListParagraph"/>
        <w:ind w:left="0"/>
        <w:jc w:val="both"/>
        <w:rPr>
          <w:rFonts w:ascii="Arial" w:hAnsi="Arial" w:cs="Arial"/>
          <w:sz w:val="20"/>
          <w:szCs w:val="20"/>
        </w:rPr>
      </w:pPr>
    </w:p>
    <w:p w:rsidR="00830EDB" w:rsidRPr="00A57416" w:rsidRDefault="00830EDB" w:rsidP="00830EDB">
      <w:pPr>
        <w:pStyle w:val="ListParagraph"/>
        <w:numPr>
          <w:ilvl w:val="0"/>
          <w:numId w:val="8"/>
        </w:numPr>
        <w:spacing w:after="160" w:line="259" w:lineRule="auto"/>
        <w:jc w:val="both"/>
        <w:rPr>
          <w:rFonts w:ascii="Arial" w:hAnsi="Arial" w:cs="Arial"/>
          <w:sz w:val="20"/>
          <w:szCs w:val="20"/>
        </w:rPr>
      </w:pPr>
      <w:r w:rsidRPr="00A57416">
        <w:rPr>
          <w:rFonts w:ascii="Arial" w:hAnsi="Arial" w:cs="Arial"/>
          <w:sz w:val="20"/>
          <w:szCs w:val="20"/>
        </w:rPr>
        <w:t>Tutors</w:t>
      </w:r>
    </w:p>
    <w:p w:rsidR="00830EDB" w:rsidRPr="00A57416" w:rsidRDefault="00830EDB" w:rsidP="00830EDB">
      <w:pPr>
        <w:pStyle w:val="ListParagraph"/>
        <w:numPr>
          <w:ilvl w:val="0"/>
          <w:numId w:val="8"/>
        </w:numPr>
        <w:spacing w:after="160" w:line="259" w:lineRule="auto"/>
        <w:jc w:val="both"/>
        <w:rPr>
          <w:rFonts w:ascii="Arial" w:hAnsi="Arial" w:cs="Arial"/>
          <w:sz w:val="20"/>
          <w:szCs w:val="20"/>
        </w:rPr>
      </w:pPr>
      <w:r w:rsidRPr="00A57416">
        <w:rPr>
          <w:rFonts w:ascii="Arial" w:hAnsi="Arial" w:cs="Arial"/>
          <w:sz w:val="20"/>
          <w:szCs w:val="20"/>
        </w:rPr>
        <w:t>Members</w:t>
      </w:r>
    </w:p>
    <w:p w:rsidR="00830EDB" w:rsidRPr="00A57416" w:rsidRDefault="00830EDB" w:rsidP="00830EDB">
      <w:pPr>
        <w:pStyle w:val="ListParagraph"/>
        <w:numPr>
          <w:ilvl w:val="0"/>
          <w:numId w:val="8"/>
        </w:numPr>
        <w:spacing w:after="160" w:line="259" w:lineRule="auto"/>
        <w:jc w:val="both"/>
        <w:rPr>
          <w:rFonts w:ascii="Arial" w:hAnsi="Arial" w:cs="Arial"/>
          <w:sz w:val="20"/>
          <w:szCs w:val="20"/>
        </w:rPr>
      </w:pPr>
      <w:r w:rsidRPr="00A57416">
        <w:rPr>
          <w:rFonts w:ascii="Arial" w:hAnsi="Arial" w:cs="Arial"/>
          <w:sz w:val="20"/>
          <w:szCs w:val="20"/>
        </w:rPr>
        <w:t>Associate Members</w:t>
      </w:r>
    </w:p>
    <w:p w:rsidR="00830EDB" w:rsidRDefault="00830EDB" w:rsidP="00830EDB">
      <w:pPr>
        <w:pStyle w:val="ListParagraph"/>
        <w:numPr>
          <w:ilvl w:val="0"/>
          <w:numId w:val="8"/>
        </w:numPr>
        <w:spacing w:line="259" w:lineRule="auto"/>
        <w:jc w:val="both"/>
        <w:rPr>
          <w:rFonts w:ascii="Arial" w:hAnsi="Arial" w:cs="Arial"/>
          <w:sz w:val="20"/>
          <w:szCs w:val="20"/>
        </w:rPr>
      </w:pPr>
      <w:r w:rsidRPr="00A57416">
        <w:rPr>
          <w:rFonts w:ascii="Arial" w:hAnsi="Arial" w:cs="Arial"/>
          <w:sz w:val="20"/>
          <w:szCs w:val="20"/>
        </w:rPr>
        <w:t>Affiliated Members</w:t>
      </w:r>
    </w:p>
    <w:p w:rsidR="005F5C8C" w:rsidRPr="005F5C8C" w:rsidRDefault="005F5C8C" w:rsidP="005F5C8C">
      <w:pPr>
        <w:spacing w:line="259" w:lineRule="auto"/>
        <w:ind w:left="360"/>
        <w:jc w:val="both"/>
        <w:rPr>
          <w:rFonts w:ascii="Arial" w:hAnsi="Arial" w:cs="Arial"/>
          <w:sz w:val="20"/>
          <w:szCs w:val="20"/>
        </w:rPr>
      </w:pPr>
    </w:p>
    <w:p w:rsidR="00830EDB" w:rsidRPr="00A57416" w:rsidRDefault="005F5C8C" w:rsidP="00830EDB">
      <w:pPr>
        <w:pStyle w:val="ListParagraph"/>
        <w:ind w:left="0"/>
        <w:jc w:val="both"/>
        <w:rPr>
          <w:rFonts w:ascii="Arial" w:hAnsi="Arial" w:cs="Arial"/>
          <w:sz w:val="20"/>
          <w:szCs w:val="20"/>
        </w:rPr>
      </w:pPr>
      <w:r>
        <w:rPr>
          <w:rFonts w:ascii="Arial" w:hAnsi="Arial" w:cs="Arial"/>
          <w:sz w:val="20"/>
          <w:szCs w:val="20"/>
        </w:rPr>
        <w:t>All M</w:t>
      </w:r>
      <w:r w:rsidR="00830EDB" w:rsidRPr="00A57416">
        <w:rPr>
          <w:rFonts w:ascii="Arial" w:hAnsi="Arial" w:cs="Arial"/>
          <w:sz w:val="20"/>
          <w:szCs w:val="20"/>
        </w:rPr>
        <w:t>embers are required to complete the Membership Declaration and to submit appropriate safeguarding documents.</w:t>
      </w:r>
    </w:p>
    <w:p w:rsidR="00830EDB" w:rsidRPr="00A57416" w:rsidRDefault="00830EDB" w:rsidP="00830EDB">
      <w:pPr>
        <w:pStyle w:val="ListParagraph"/>
        <w:ind w:left="0"/>
        <w:jc w:val="both"/>
        <w:rPr>
          <w:rFonts w:ascii="Arial" w:hAnsi="Arial" w:cs="Arial"/>
          <w:sz w:val="20"/>
          <w:szCs w:val="20"/>
        </w:rPr>
      </w:pPr>
    </w:p>
    <w:p w:rsidR="00830EDB" w:rsidRPr="00B404F3" w:rsidRDefault="00B404F3" w:rsidP="00830EDB">
      <w:pPr>
        <w:pStyle w:val="ListParagraph"/>
        <w:ind w:left="0"/>
        <w:jc w:val="both"/>
        <w:rPr>
          <w:rFonts w:ascii="Arial" w:hAnsi="Arial" w:cs="Arial"/>
          <w:b/>
          <w:sz w:val="20"/>
          <w:szCs w:val="20"/>
        </w:rPr>
      </w:pPr>
      <w:r w:rsidRPr="00B404F3">
        <w:rPr>
          <w:rFonts w:ascii="Arial" w:hAnsi="Arial" w:cs="Arial"/>
          <w:b/>
          <w:sz w:val="20"/>
          <w:szCs w:val="20"/>
        </w:rPr>
        <w:t>Tutors</w:t>
      </w:r>
    </w:p>
    <w:p w:rsidR="00A57416" w:rsidRPr="00A57416" w:rsidRDefault="00A57416" w:rsidP="00830EDB">
      <w:pPr>
        <w:pStyle w:val="Style1"/>
        <w:jc w:val="both"/>
        <w:rPr>
          <w:rFonts w:cs="Arial"/>
          <w:sz w:val="20"/>
          <w:szCs w:val="20"/>
        </w:rPr>
      </w:pPr>
    </w:p>
    <w:p w:rsidR="00830EDB" w:rsidRPr="00A57416" w:rsidRDefault="00830EDB" w:rsidP="00830EDB">
      <w:pPr>
        <w:pStyle w:val="Style1"/>
        <w:jc w:val="both"/>
        <w:rPr>
          <w:rFonts w:cs="Arial"/>
          <w:sz w:val="20"/>
          <w:szCs w:val="20"/>
        </w:rPr>
      </w:pPr>
      <w:r w:rsidRPr="00A57416">
        <w:rPr>
          <w:rFonts w:cs="Arial"/>
          <w:sz w:val="20"/>
          <w:szCs w:val="20"/>
        </w:rPr>
        <w:t>Tutors will be selected from Members and be appointed after satisfactory completion of training on the decision of the Management Committee. They will tutor on only the Modules previously attended.</w:t>
      </w:r>
    </w:p>
    <w:p w:rsidR="00830EDB" w:rsidRPr="00A57416" w:rsidRDefault="00830EDB" w:rsidP="00830EDB">
      <w:pPr>
        <w:pStyle w:val="Style1"/>
        <w:jc w:val="both"/>
        <w:rPr>
          <w:rFonts w:cs="Arial"/>
          <w:sz w:val="20"/>
          <w:szCs w:val="20"/>
        </w:rPr>
      </w:pPr>
    </w:p>
    <w:p w:rsidR="00830EDB" w:rsidRDefault="00830EDB" w:rsidP="00830EDB">
      <w:pPr>
        <w:jc w:val="both"/>
        <w:rPr>
          <w:rFonts w:ascii="Arial" w:hAnsi="Arial" w:cs="Arial"/>
          <w:b/>
          <w:sz w:val="20"/>
          <w:szCs w:val="20"/>
        </w:rPr>
      </w:pPr>
      <w:r w:rsidRPr="00472319">
        <w:rPr>
          <w:rFonts w:ascii="Arial" w:hAnsi="Arial" w:cs="Arial"/>
          <w:b/>
          <w:sz w:val="20"/>
          <w:szCs w:val="20"/>
        </w:rPr>
        <w:t>The Proposed Tutor</w:t>
      </w:r>
    </w:p>
    <w:p w:rsidR="00472319" w:rsidRPr="00472319" w:rsidRDefault="00472319" w:rsidP="00830EDB">
      <w:pPr>
        <w:jc w:val="both"/>
        <w:rPr>
          <w:rFonts w:ascii="Arial" w:hAnsi="Arial" w:cs="Arial"/>
          <w:b/>
          <w:sz w:val="20"/>
          <w:szCs w:val="20"/>
        </w:rPr>
      </w:pPr>
    </w:p>
    <w:p w:rsidR="00830EDB" w:rsidRPr="00472319" w:rsidRDefault="00830EDB" w:rsidP="00472319">
      <w:pPr>
        <w:pStyle w:val="ListParagraph"/>
        <w:numPr>
          <w:ilvl w:val="0"/>
          <w:numId w:val="31"/>
        </w:numPr>
        <w:jc w:val="both"/>
        <w:rPr>
          <w:rFonts w:ascii="Arial" w:hAnsi="Arial" w:cs="Arial"/>
          <w:sz w:val="20"/>
          <w:szCs w:val="20"/>
        </w:rPr>
      </w:pPr>
      <w:r w:rsidRPr="00472319">
        <w:rPr>
          <w:rFonts w:ascii="Arial" w:hAnsi="Arial" w:cs="Arial"/>
          <w:sz w:val="20"/>
          <w:szCs w:val="20"/>
        </w:rPr>
        <w:t>Will attend two each of Module 1 and Module 2 day courses</w:t>
      </w:r>
      <w:r w:rsidR="00E9285D">
        <w:rPr>
          <w:rFonts w:ascii="Arial" w:hAnsi="Arial" w:cs="Arial"/>
          <w:sz w:val="20"/>
          <w:szCs w:val="20"/>
        </w:rPr>
        <w:t>.</w:t>
      </w:r>
    </w:p>
    <w:p w:rsidR="00830EDB" w:rsidRPr="00472319" w:rsidRDefault="00830EDB" w:rsidP="00472319">
      <w:pPr>
        <w:pStyle w:val="ListParagraph"/>
        <w:numPr>
          <w:ilvl w:val="0"/>
          <w:numId w:val="31"/>
        </w:numPr>
        <w:jc w:val="both"/>
        <w:rPr>
          <w:rFonts w:ascii="Arial" w:hAnsi="Arial" w:cs="Arial"/>
          <w:sz w:val="20"/>
          <w:szCs w:val="20"/>
        </w:rPr>
      </w:pPr>
      <w:r w:rsidRPr="00472319">
        <w:rPr>
          <w:rFonts w:ascii="Arial" w:hAnsi="Arial" w:cs="Arial"/>
          <w:sz w:val="20"/>
          <w:szCs w:val="20"/>
        </w:rPr>
        <w:t xml:space="preserve">Will </w:t>
      </w:r>
      <w:r w:rsidR="00472319" w:rsidRPr="00472319">
        <w:rPr>
          <w:rFonts w:ascii="Arial" w:hAnsi="Arial" w:cs="Arial"/>
          <w:sz w:val="20"/>
          <w:szCs w:val="20"/>
        </w:rPr>
        <w:t xml:space="preserve">have </w:t>
      </w:r>
      <w:r w:rsidRPr="00472319">
        <w:rPr>
          <w:rFonts w:ascii="Arial" w:hAnsi="Arial" w:cs="Arial"/>
          <w:sz w:val="20"/>
          <w:szCs w:val="20"/>
        </w:rPr>
        <w:t>achieved accreditation at both levels and be a Full Member of ART.</w:t>
      </w:r>
    </w:p>
    <w:p w:rsidR="00830EDB" w:rsidRPr="00472319" w:rsidRDefault="00830EDB" w:rsidP="00472319">
      <w:pPr>
        <w:pStyle w:val="ListParagraph"/>
        <w:numPr>
          <w:ilvl w:val="0"/>
          <w:numId w:val="31"/>
        </w:numPr>
        <w:jc w:val="both"/>
        <w:rPr>
          <w:rFonts w:ascii="Arial" w:hAnsi="Arial" w:cs="Arial"/>
          <w:sz w:val="20"/>
          <w:szCs w:val="20"/>
        </w:rPr>
      </w:pPr>
      <w:r w:rsidRPr="00472319">
        <w:rPr>
          <w:rFonts w:ascii="Arial" w:hAnsi="Arial" w:cs="Arial"/>
          <w:sz w:val="20"/>
          <w:szCs w:val="20"/>
        </w:rPr>
        <w:t>Will run, that is organize and tutor on, a course in each of the Modules with an existing Tutor attending.</w:t>
      </w:r>
    </w:p>
    <w:p w:rsidR="00830EDB" w:rsidRPr="00472319" w:rsidRDefault="00830EDB" w:rsidP="00472319">
      <w:pPr>
        <w:pStyle w:val="ListParagraph"/>
        <w:numPr>
          <w:ilvl w:val="0"/>
          <w:numId w:val="31"/>
        </w:numPr>
        <w:jc w:val="both"/>
        <w:rPr>
          <w:rFonts w:ascii="Arial" w:hAnsi="Arial" w:cs="Arial"/>
          <w:sz w:val="20"/>
          <w:szCs w:val="20"/>
        </w:rPr>
      </w:pPr>
      <w:r w:rsidRPr="00472319">
        <w:rPr>
          <w:rFonts w:ascii="Arial" w:hAnsi="Arial" w:cs="Arial"/>
          <w:sz w:val="20"/>
          <w:szCs w:val="20"/>
        </w:rPr>
        <w:t>After each course in each module feedback will be given to the prospective tutor. The proposed tutor will be required to demonstrate effective presentation &amp; communication skills. The existing Tutor will make a recommendation to the Management Committee prior to the Committee making their decision.</w:t>
      </w:r>
    </w:p>
    <w:p w:rsidR="00830EDB" w:rsidRPr="00A57416" w:rsidRDefault="00830EDB" w:rsidP="00830EDB">
      <w:pPr>
        <w:ind w:left="360"/>
        <w:jc w:val="both"/>
        <w:rPr>
          <w:rFonts w:ascii="Arial" w:hAnsi="Arial" w:cs="Arial"/>
          <w:sz w:val="20"/>
          <w:szCs w:val="20"/>
        </w:rPr>
      </w:pPr>
    </w:p>
    <w:p w:rsidR="00830EDB" w:rsidRDefault="00472319" w:rsidP="00830EDB">
      <w:pPr>
        <w:jc w:val="both"/>
        <w:rPr>
          <w:rFonts w:ascii="Arial" w:hAnsi="Arial" w:cs="Arial"/>
          <w:b/>
          <w:sz w:val="20"/>
          <w:szCs w:val="20"/>
        </w:rPr>
      </w:pPr>
      <w:r>
        <w:rPr>
          <w:rFonts w:ascii="Arial" w:hAnsi="Arial" w:cs="Arial"/>
          <w:b/>
          <w:sz w:val="20"/>
          <w:szCs w:val="20"/>
        </w:rPr>
        <w:t>All Tutors</w:t>
      </w:r>
    </w:p>
    <w:p w:rsidR="00472319" w:rsidRPr="00472319" w:rsidRDefault="00472319" w:rsidP="00830EDB">
      <w:pPr>
        <w:jc w:val="both"/>
        <w:rPr>
          <w:rFonts w:ascii="Arial" w:hAnsi="Arial" w:cs="Arial"/>
          <w:b/>
          <w:sz w:val="20"/>
          <w:szCs w:val="20"/>
        </w:rPr>
      </w:pPr>
    </w:p>
    <w:p w:rsidR="00830EDB" w:rsidRPr="00A57416" w:rsidRDefault="00830EDB" w:rsidP="00472319">
      <w:pPr>
        <w:numPr>
          <w:ilvl w:val="0"/>
          <w:numId w:val="33"/>
        </w:numPr>
        <w:jc w:val="both"/>
        <w:rPr>
          <w:rFonts w:ascii="Arial" w:hAnsi="Arial" w:cs="Arial"/>
          <w:sz w:val="20"/>
          <w:szCs w:val="20"/>
        </w:rPr>
      </w:pPr>
      <w:r w:rsidRPr="00A57416">
        <w:rPr>
          <w:rFonts w:ascii="Arial" w:hAnsi="Arial" w:cs="Arial"/>
          <w:sz w:val="20"/>
          <w:szCs w:val="20"/>
        </w:rPr>
        <w:t>Will be appointed for a 5 year term</w:t>
      </w:r>
      <w:r w:rsidR="00E9285D">
        <w:rPr>
          <w:rFonts w:ascii="Arial" w:hAnsi="Arial" w:cs="Arial"/>
          <w:sz w:val="20"/>
          <w:szCs w:val="20"/>
        </w:rPr>
        <w:t>.</w:t>
      </w:r>
    </w:p>
    <w:p w:rsidR="00830EDB" w:rsidRPr="00A57416" w:rsidRDefault="00830EDB" w:rsidP="00472319">
      <w:pPr>
        <w:numPr>
          <w:ilvl w:val="0"/>
          <w:numId w:val="33"/>
        </w:numPr>
        <w:jc w:val="both"/>
        <w:rPr>
          <w:rFonts w:ascii="Arial" w:hAnsi="Arial" w:cs="Arial"/>
          <w:sz w:val="20"/>
          <w:szCs w:val="20"/>
        </w:rPr>
      </w:pPr>
      <w:r w:rsidRPr="00A57416">
        <w:rPr>
          <w:rFonts w:ascii="Arial" w:hAnsi="Arial" w:cs="Arial"/>
          <w:sz w:val="20"/>
          <w:szCs w:val="20"/>
        </w:rPr>
        <w:t>Will attend, or jointly run, courses in alternate years, of other Tutors in the Modules they are themselves teaching, to re-appraise their own tutoring, give feedback to other tutors and support consistency.</w:t>
      </w:r>
    </w:p>
    <w:p w:rsidR="00830EDB" w:rsidRPr="00A57416" w:rsidRDefault="00830EDB" w:rsidP="00472319">
      <w:pPr>
        <w:numPr>
          <w:ilvl w:val="0"/>
          <w:numId w:val="33"/>
        </w:numPr>
        <w:jc w:val="both"/>
        <w:rPr>
          <w:rFonts w:ascii="Arial" w:hAnsi="Arial" w:cs="Arial"/>
          <w:sz w:val="20"/>
          <w:szCs w:val="20"/>
        </w:rPr>
      </w:pPr>
      <w:r w:rsidRPr="00A57416">
        <w:rPr>
          <w:rFonts w:ascii="Arial" w:hAnsi="Arial" w:cs="Arial"/>
          <w:sz w:val="20"/>
          <w:szCs w:val="20"/>
        </w:rPr>
        <w:t>May be re-appointed by the Management Committee for a further term</w:t>
      </w:r>
    </w:p>
    <w:p w:rsidR="00830EDB" w:rsidRPr="00A57416" w:rsidRDefault="00830EDB" w:rsidP="00830EDB">
      <w:pPr>
        <w:pStyle w:val="Style1"/>
        <w:jc w:val="both"/>
        <w:rPr>
          <w:rFonts w:cs="Arial"/>
          <w:sz w:val="20"/>
          <w:szCs w:val="20"/>
        </w:rPr>
      </w:pPr>
    </w:p>
    <w:p w:rsidR="00830EDB" w:rsidRPr="00B404F3" w:rsidRDefault="00B404F3" w:rsidP="00830EDB">
      <w:pPr>
        <w:pStyle w:val="Style1"/>
        <w:jc w:val="both"/>
        <w:rPr>
          <w:rFonts w:cs="Arial"/>
          <w:b/>
          <w:sz w:val="20"/>
          <w:szCs w:val="20"/>
        </w:rPr>
      </w:pPr>
      <w:r w:rsidRPr="00B404F3">
        <w:rPr>
          <w:rFonts w:cs="Arial"/>
          <w:b/>
          <w:sz w:val="20"/>
          <w:szCs w:val="20"/>
        </w:rPr>
        <w:t>Members - Teachers</w:t>
      </w:r>
    </w:p>
    <w:p w:rsidR="00830EDB" w:rsidRPr="00A57416" w:rsidRDefault="00830EDB" w:rsidP="00830EDB">
      <w:pPr>
        <w:pStyle w:val="Style1"/>
        <w:jc w:val="both"/>
        <w:rPr>
          <w:rFonts w:cs="Arial"/>
          <w:sz w:val="20"/>
          <w:szCs w:val="20"/>
        </w:rPr>
      </w:pPr>
    </w:p>
    <w:p w:rsidR="00830EDB" w:rsidRPr="00A57416" w:rsidRDefault="00830EDB" w:rsidP="00830EDB">
      <w:pPr>
        <w:pStyle w:val="Style1"/>
        <w:jc w:val="both"/>
        <w:rPr>
          <w:rFonts w:cs="Arial"/>
          <w:sz w:val="20"/>
          <w:szCs w:val="20"/>
        </w:rPr>
      </w:pPr>
      <w:r w:rsidRPr="00A57416">
        <w:rPr>
          <w:rFonts w:cs="Arial"/>
          <w:sz w:val="20"/>
          <w:szCs w:val="20"/>
        </w:rPr>
        <w:t>Full Membership of the Association shall be open to those Teachers who have satisfactorily completed the assessment targets for the ATS Module 1- Teaching Bell Handling and either Module 2F – Foundation Skills or Module 2C – Teaching Elementary Change Ringing.</w:t>
      </w:r>
    </w:p>
    <w:p w:rsidR="00830EDB" w:rsidRPr="00472319" w:rsidRDefault="00830EDB" w:rsidP="00830EDB">
      <w:pPr>
        <w:pStyle w:val="Style1"/>
        <w:jc w:val="both"/>
        <w:rPr>
          <w:rFonts w:cs="Arial"/>
          <w:sz w:val="20"/>
          <w:szCs w:val="20"/>
        </w:rPr>
      </w:pPr>
    </w:p>
    <w:p w:rsidR="00830EDB" w:rsidRPr="00B404F3" w:rsidRDefault="00B404F3" w:rsidP="00830EDB">
      <w:pPr>
        <w:pStyle w:val="Style1"/>
        <w:jc w:val="both"/>
        <w:rPr>
          <w:rFonts w:cs="Arial"/>
          <w:b/>
          <w:sz w:val="20"/>
          <w:szCs w:val="20"/>
        </w:rPr>
      </w:pPr>
      <w:r w:rsidRPr="00B404F3">
        <w:rPr>
          <w:rFonts w:cs="Arial"/>
          <w:b/>
          <w:sz w:val="20"/>
          <w:szCs w:val="20"/>
        </w:rPr>
        <w:t>Members - Mentors</w:t>
      </w:r>
    </w:p>
    <w:p w:rsidR="00A57416" w:rsidRPr="00A57416" w:rsidRDefault="00A57416" w:rsidP="00830EDB">
      <w:pPr>
        <w:pStyle w:val="Style1"/>
        <w:jc w:val="both"/>
        <w:rPr>
          <w:rFonts w:cs="Arial"/>
          <w:sz w:val="20"/>
          <w:szCs w:val="20"/>
        </w:rPr>
      </w:pPr>
    </w:p>
    <w:p w:rsidR="00830EDB" w:rsidRPr="00A57416" w:rsidRDefault="00830EDB" w:rsidP="00830EDB">
      <w:pPr>
        <w:spacing w:line="259" w:lineRule="auto"/>
        <w:jc w:val="both"/>
        <w:rPr>
          <w:rFonts w:ascii="Arial" w:hAnsi="Arial" w:cs="Arial"/>
          <w:sz w:val="20"/>
          <w:szCs w:val="20"/>
        </w:rPr>
      </w:pPr>
      <w:r w:rsidRPr="00A57416">
        <w:rPr>
          <w:rFonts w:ascii="Arial" w:hAnsi="Arial" w:cs="Arial"/>
          <w:sz w:val="20"/>
          <w:szCs w:val="20"/>
        </w:rPr>
        <w:t>Full Membership shall be open to those Mentors who have taken Teachers through the ATS</w:t>
      </w:r>
      <w:r w:rsidR="00E9285D">
        <w:rPr>
          <w:rFonts w:ascii="Arial" w:hAnsi="Arial" w:cs="Arial"/>
          <w:sz w:val="20"/>
          <w:szCs w:val="20"/>
        </w:rPr>
        <w:t>. Those T</w:t>
      </w:r>
      <w:r w:rsidRPr="00A57416">
        <w:rPr>
          <w:rFonts w:ascii="Arial" w:hAnsi="Arial" w:cs="Arial"/>
          <w:sz w:val="20"/>
          <w:szCs w:val="20"/>
        </w:rPr>
        <w:t xml:space="preserve">eachers will have satisfactorily completed the assessment targets for </w:t>
      </w:r>
      <w:r w:rsidR="00E9285D">
        <w:rPr>
          <w:rFonts w:ascii="Arial" w:hAnsi="Arial" w:cs="Arial"/>
          <w:sz w:val="20"/>
          <w:szCs w:val="20"/>
        </w:rPr>
        <w:t>Module 1 and M</w:t>
      </w:r>
      <w:r w:rsidRPr="00A57416">
        <w:rPr>
          <w:rFonts w:ascii="Arial" w:hAnsi="Arial" w:cs="Arial"/>
          <w:sz w:val="20"/>
          <w:szCs w:val="20"/>
        </w:rPr>
        <w:t>odule 2 or the mento</w:t>
      </w:r>
      <w:r w:rsidR="00E9285D">
        <w:rPr>
          <w:rFonts w:ascii="Arial" w:hAnsi="Arial" w:cs="Arial"/>
          <w:sz w:val="20"/>
          <w:szCs w:val="20"/>
        </w:rPr>
        <w:t>r may themselves accredit as a T</w:t>
      </w:r>
      <w:r w:rsidRPr="00A57416">
        <w:rPr>
          <w:rFonts w:ascii="Arial" w:hAnsi="Arial" w:cs="Arial"/>
          <w:sz w:val="20"/>
          <w:szCs w:val="20"/>
        </w:rPr>
        <w:t>eacher by com</w:t>
      </w:r>
      <w:r w:rsidR="00E9285D">
        <w:rPr>
          <w:rFonts w:ascii="Arial" w:hAnsi="Arial" w:cs="Arial"/>
          <w:sz w:val="20"/>
          <w:szCs w:val="20"/>
        </w:rPr>
        <w:t>pleting the requirements for a T</w:t>
      </w:r>
      <w:r w:rsidRPr="00A57416">
        <w:rPr>
          <w:rFonts w:ascii="Arial" w:hAnsi="Arial" w:cs="Arial"/>
          <w:sz w:val="20"/>
          <w:szCs w:val="20"/>
        </w:rPr>
        <w:t xml:space="preserve">eacher. </w:t>
      </w:r>
    </w:p>
    <w:p w:rsidR="00830EDB" w:rsidRPr="00472319" w:rsidRDefault="00830EDB" w:rsidP="00830EDB">
      <w:pPr>
        <w:pStyle w:val="Style1"/>
        <w:jc w:val="both"/>
        <w:rPr>
          <w:rFonts w:cs="Arial"/>
          <w:sz w:val="20"/>
          <w:szCs w:val="20"/>
        </w:rPr>
      </w:pPr>
    </w:p>
    <w:p w:rsidR="00830EDB" w:rsidRPr="00B404F3" w:rsidRDefault="00B404F3" w:rsidP="00830EDB">
      <w:pPr>
        <w:pStyle w:val="Style1"/>
        <w:jc w:val="both"/>
        <w:rPr>
          <w:rFonts w:cs="Arial"/>
          <w:sz w:val="20"/>
          <w:szCs w:val="20"/>
        </w:rPr>
      </w:pPr>
      <w:r w:rsidRPr="00B404F3">
        <w:rPr>
          <w:rFonts w:cs="Arial"/>
          <w:b/>
          <w:sz w:val="20"/>
          <w:szCs w:val="20"/>
        </w:rPr>
        <w:t>Associate Members</w:t>
      </w:r>
      <w:r w:rsidR="00830EDB" w:rsidRPr="00B404F3">
        <w:rPr>
          <w:rFonts w:cs="Arial"/>
          <w:sz w:val="20"/>
          <w:szCs w:val="20"/>
        </w:rPr>
        <w:t xml:space="preserve"> (No voting rights)</w:t>
      </w:r>
    </w:p>
    <w:p w:rsidR="00830EDB" w:rsidRPr="00472319" w:rsidRDefault="00830EDB" w:rsidP="00472319">
      <w:pPr>
        <w:pStyle w:val="Style1"/>
        <w:jc w:val="both"/>
        <w:rPr>
          <w:rFonts w:cs="Arial"/>
          <w:sz w:val="20"/>
          <w:szCs w:val="20"/>
        </w:rPr>
      </w:pPr>
    </w:p>
    <w:p w:rsidR="00830EDB" w:rsidRDefault="00E9285D" w:rsidP="00830EDB">
      <w:pPr>
        <w:pStyle w:val="Style1"/>
        <w:jc w:val="both"/>
        <w:rPr>
          <w:rFonts w:cs="Arial"/>
          <w:b/>
          <w:sz w:val="20"/>
          <w:szCs w:val="20"/>
        </w:rPr>
      </w:pPr>
      <w:r>
        <w:rPr>
          <w:rFonts w:cs="Arial"/>
          <w:b/>
          <w:sz w:val="20"/>
          <w:szCs w:val="20"/>
        </w:rPr>
        <w:t>Teachers</w:t>
      </w:r>
    </w:p>
    <w:p w:rsidR="00472319" w:rsidRPr="00A57416" w:rsidRDefault="00472319" w:rsidP="00830EDB">
      <w:pPr>
        <w:pStyle w:val="Style1"/>
        <w:jc w:val="both"/>
        <w:rPr>
          <w:rFonts w:cs="Arial"/>
          <w:b/>
          <w:sz w:val="20"/>
          <w:szCs w:val="20"/>
        </w:rPr>
      </w:pPr>
    </w:p>
    <w:p w:rsidR="00830EDB" w:rsidRPr="00A57416" w:rsidRDefault="00830EDB" w:rsidP="00830EDB">
      <w:pPr>
        <w:pStyle w:val="Style1"/>
        <w:jc w:val="both"/>
        <w:rPr>
          <w:rFonts w:cs="Arial"/>
          <w:sz w:val="20"/>
          <w:szCs w:val="20"/>
        </w:rPr>
      </w:pPr>
      <w:r w:rsidRPr="00A57416">
        <w:rPr>
          <w:rFonts w:cs="Arial"/>
          <w:sz w:val="20"/>
          <w:szCs w:val="20"/>
        </w:rPr>
        <w:t xml:space="preserve">Associate Membership shall be open to those Teachers who have successfully completed the assessment targets for any one of the modules. </w:t>
      </w:r>
    </w:p>
    <w:p w:rsidR="00472319" w:rsidRPr="00472319" w:rsidRDefault="00472319" w:rsidP="00472319">
      <w:pPr>
        <w:pStyle w:val="Style1"/>
        <w:jc w:val="both"/>
        <w:rPr>
          <w:rFonts w:cs="Arial"/>
          <w:sz w:val="20"/>
          <w:szCs w:val="20"/>
        </w:rPr>
      </w:pPr>
    </w:p>
    <w:p w:rsidR="00830EDB" w:rsidRDefault="00E9285D" w:rsidP="00830EDB">
      <w:pPr>
        <w:pStyle w:val="Style1"/>
        <w:jc w:val="both"/>
        <w:rPr>
          <w:rFonts w:cs="Arial"/>
          <w:b/>
          <w:sz w:val="20"/>
          <w:szCs w:val="20"/>
        </w:rPr>
      </w:pPr>
      <w:r>
        <w:rPr>
          <w:rFonts w:cs="Arial"/>
          <w:b/>
          <w:sz w:val="20"/>
          <w:szCs w:val="20"/>
        </w:rPr>
        <w:t>Mentors</w:t>
      </w:r>
    </w:p>
    <w:p w:rsidR="00472319" w:rsidRPr="00A57416" w:rsidRDefault="00472319" w:rsidP="00830EDB">
      <w:pPr>
        <w:pStyle w:val="Style1"/>
        <w:jc w:val="both"/>
        <w:rPr>
          <w:rFonts w:cs="Arial"/>
          <w:b/>
          <w:sz w:val="20"/>
          <w:szCs w:val="20"/>
        </w:rPr>
      </w:pPr>
    </w:p>
    <w:p w:rsidR="00830EDB" w:rsidRPr="00A57416" w:rsidRDefault="00830EDB" w:rsidP="00830EDB">
      <w:pPr>
        <w:spacing w:line="259" w:lineRule="auto"/>
        <w:jc w:val="both"/>
        <w:rPr>
          <w:rFonts w:ascii="Arial" w:hAnsi="Arial" w:cs="Arial"/>
          <w:sz w:val="20"/>
          <w:szCs w:val="20"/>
        </w:rPr>
      </w:pPr>
      <w:r w:rsidRPr="00A57416">
        <w:rPr>
          <w:rFonts w:ascii="Arial" w:hAnsi="Arial" w:cs="Arial"/>
          <w:sz w:val="20"/>
          <w:szCs w:val="20"/>
        </w:rPr>
        <w:t>Associate Mem</w:t>
      </w:r>
      <w:r w:rsidR="00472319">
        <w:rPr>
          <w:rFonts w:ascii="Arial" w:hAnsi="Arial" w:cs="Arial"/>
          <w:sz w:val="20"/>
          <w:szCs w:val="20"/>
        </w:rPr>
        <w:t>bership shall be open to those m</w:t>
      </w:r>
      <w:r w:rsidRPr="00A57416">
        <w:rPr>
          <w:rFonts w:ascii="Arial" w:hAnsi="Arial" w:cs="Arial"/>
          <w:sz w:val="20"/>
          <w:szCs w:val="20"/>
        </w:rPr>
        <w:t>entors who have taken their Teachers through the ATS satisfactorily completing the assessment targets for any one of the Modules or the mentor may themselves accredit as a teacher by com</w:t>
      </w:r>
      <w:r w:rsidR="00E9285D">
        <w:rPr>
          <w:rFonts w:ascii="Arial" w:hAnsi="Arial" w:cs="Arial"/>
          <w:sz w:val="20"/>
          <w:szCs w:val="20"/>
        </w:rPr>
        <w:t xml:space="preserve">pleting the requirements </w:t>
      </w:r>
      <w:r w:rsidR="00472319">
        <w:rPr>
          <w:rFonts w:ascii="Arial" w:hAnsi="Arial" w:cs="Arial"/>
          <w:sz w:val="20"/>
          <w:szCs w:val="20"/>
        </w:rPr>
        <w:t>for a Teacher.</w:t>
      </w:r>
    </w:p>
    <w:p w:rsidR="00830EDB" w:rsidRPr="00A57416" w:rsidRDefault="00830EDB" w:rsidP="00830EDB">
      <w:pPr>
        <w:spacing w:line="259" w:lineRule="auto"/>
        <w:jc w:val="both"/>
        <w:rPr>
          <w:rFonts w:ascii="Arial" w:hAnsi="Arial" w:cs="Arial"/>
          <w:b/>
          <w:sz w:val="20"/>
          <w:szCs w:val="20"/>
        </w:rPr>
      </w:pPr>
    </w:p>
    <w:p w:rsidR="00830EDB" w:rsidRPr="00B404F3" w:rsidRDefault="00B404F3" w:rsidP="00830EDB">
      <w:pPr>
        <w:spacing w:line="259" w:lineRule="auto"/>
        <w:jc w:val="both"/>
        <w:rPr>
          <w:rFonts w:ascii="Arial" w:hAnsi="Arial" w:cs="Arial"/>
          <w:b/>
          <w:sz w:val="20"/>
          <w:szCs w:val="20"/>
        </w:rPr>
      </w:pPr>
      <w:r w:rsidRPr="00B404F3">
        <w:rPr>
          <w:rFonts w:ascii="Arial" w:hAnsi="Arial" w:cs="Arial"/>
          <w:b/>
          <w:sz w:val="20"/>
          <w:szCs w:val="20"/>
        </w:rPr>
        <w:t xml:space="preserve">Affiliated Members </w:t>
      </w:r>
      <w:r w:rsidR="00830EDB" w:rsidRPr="00B404F3">
        <w:rPr>
          <w:rFonts w:ascii="Arial" w:hAnsi="Arial" w:cs="Arial"/>
          <w:sz w:val="20"/>
          <w:szCs w:val="20"/>
        </w:rPr>
        <w:t>(No voting rights)</w:t>
      </w:r>
    </w:p>
    <w:p w:rsidR="00472319" w:rsidRDefault="00472319" w:rsidP="00830EDB">
      <w:pPr>
        <w:pStyle w:val="Style1"/>
        <w:jc w:val="both"/>
        <w:rPr>
          <w:rFonts w:cs="Arial"/>
          <w:sz w:val="20"/>
          <w:szCs w:val="20"/>
        </w:rPr>
      </w:pPr>
    </w:p>
    <w:p w:rsidR="00830EDB" w:rsidRPr="00A57416" w:rsidRDefault="00830EDB" w:rsidP="00830EDB">
      <w:pPr>
        <w:pStyle w:val="Style1"/>
        <w:jc w:val="both"/>
        <w:rPr>
          <w:rFonts w:cs="Arial"/>
          <w:sz w:val="20"/>
          <w:szCs w:val="20"/>
        </w:rPr>
      </w:pPr>
      <w:r w:rsidRPr="00A57416">
        <w:rPr>
          <w:rFonts w:cs="Arial"/>
          <w:sz w:val="20"/>
          <w:szCs w:val="20"/>
        </w:rPr>
        <w:t>Affiliated Members shall consist of those who possess skills or knowledge deemed to be beneficial to the objective of the Association. These shall be appointed by the Management Committee for a specified period and may be eligible for re-appointment.</w:t>
      </w:r>
    </w:p>
    <w:p w:rsidR="00472319" w:rsidRDefault="00472319" w:rsidP="00472319">
      <w:pPr>
        <w:pStyle w:val="Style1"/>
        <w:jc w:val="both"/>
        <w:rPr>
          <w:rFonts w:cs="Arial"/>
          <w:sz w:val="20"/>
          <w:szCs w:val="20"/>
        </w:rPr>
      </w:pPr>
    </w:p>
    <w:p w:rsidR="00830EDB" w:rsidRPr="004C289E" w:rsidRDefault="00B404F3" w:rsidP="00830EDB">
      <w:pPr>
        <w:pStyle w:val="Style1"/>
        <w:spacing w:after="160"/>
        <w:jc w:val="both"/>
        <w:rPr>
          <w:rFonts w:cs="Arial"/>
          <w:b/>
        </w:rPr>
      </w:pPr>
      <w:r>
        <w:rPr>
          <w:rFonts w:cs="Arial"/>
          <w:b/>
        </w:rPr>
        <w:t>Changes to these Regulations</w:t>
      </w:r>
    </w:p>
    <w:p w:rsidR="00830EDB" w:rsidRDefault="00830EDB" w:rsidP="00830EDB">
      <w:pPr>
        <w:pStyle w:val="Style1"/>
        <w:jc w:val="both"/>
        <w:rPr>
          <w:rFonts w:cs="Arial"/>
          <w:sz w:val="20"/>
          <w:szCs w:val="20"/>
        </w:rPr>
      </w:pPr>
      <w:r w:rsidRPr="00A57416">
        <w:rPr>
          <w:rFonts w:cs="Arial"/>
          <w:sz w:val="20"/>
          <w:szCs w:val="20"/>
        </w:rPr>
        <w:t xml:space="preserve">Changes to these Regulations will only be made by the Association’s Management Committee. Three months’ notice will be given prior to changes coming into force. </w:t>
      </w:r>
      <w:r w:rsidRPr="00472319">
        <w:rPr>
          <w:rFonts w:cs="Arial"/>
          <w:sz w:val="20"/>
          <w:szCs w:val="20"/>
        </w:rPr>
        <w:t xml:space="preserve">Changed regulations will apply to all candidates for accreditation from the date of the implementation of the changes irrespective of the date on which candidates enrolled on the programme. </w:t>
      </w:r>
    </w:p>
    <w:p w:rsidR="005360EF" w:rsidRDefault="005360EF" w:rsidP="00830EDB">
      <w:pPr>
        <w:pStyle w:val="Style1"/>
        <w:jc w:val="both"/>
        <w:rPr>
          <w:rFonts w:cs="Arial"/>
          <w:sz w:val="20"/>
          <w:szCs w:val="20"/>
        </w:rPr>
      </w:pPr>
    </w:p>
    <w:p w:rsidR="005360EF" w:rsidRPr="00B404F3" w:rsidRDefault="005360EF" w:rsidP="00B404F3">
      <w:pPr>
        <w:rPr>
          <w:rFonts w:ascii="Arial" w:hAnsi="Arial" w:cs="Arial"/>
          <w:b/>
        </w:rPr>
      </w:pPr>
      <w:r w:rsidRPr="00B404F3">
        <w:rPr>
          <w:rFonts w:ascii="Arial" w:hAnsi="Arial" w:cs="Arial"/>
          <w:b/>
        </w:rPr>
        <w:t>Edition 3</w:t>
      </w:r>
    </w:p>
    <w:p w:rsidR="005360EF" w:rsidRPr="00B404F3" w:rsidRDefault="005360EF" w:rsidP="00B404F3">
      <w:pPr>
        <w:rPr>
          <w:rFonts w:ascii="Arial" w:hAnsi="Arial" w:cs="Arial"/>
          <w:b/>
        </w:rPr>
      </w:pPr>
      <w:r w:rsidRPr="00B404F3">
        <w:rPr>
          <w:rFonts w:ascii="Arial" w:hAnsi="Arial" w:cs="Arial"/>
          <w:b/>
        </w:rPr>
        <w:t>Approved by the Association’s Management Committee</w:t>
      </w:r>
    </w:p>
    <w:p w:rsidR="005360EF" w:rsidRPr="00B404F3" w:rsidRDefault="005360EF" w:rsidP="00B404F3">
      <w:pPr>
        <w:pStyle w:val="Style1"/>
        <w:rPr>
          <w:rFonts w:cs="Arial"/>
        </w:rPr>
      </w:pPr>
      <w:r w:rsidRPr="00B404F3">
        <w:rPr>
          <w:rFonts w:cs="Arial"/>
          <w:b/>
        </w:rPr>
        <w:t>Jan 2017</w:t>
      </w:r>
    </w:p>
    <w:sectPr w:rsidR="005360EF" w:rsidRPr="00B404F3" w:rsidSect="00470E81">
      <w:headerReference w:type="even" r:id="rId8"/>
      <w:headerReference w:type="default" r:id="rId9"/>
      <w:footerReference w:type="even" r:id="rId10"/>
      <w:footerReference w:type="default" r:id="rId11"/>
      <w:headerReference w:type="first" r:id="rId12"/>
      <w:footerReference w:type="first" r:id="rId13"/>
      <w:pgSz w:w="11900" w:h="16840"/>
      <w:pgMar w:top="1985" w:right="1418" w:bottom="1985" w:left="1418" w:header="567" w:footer="7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681" w:rsidRDefault="00844681" w:rsidP="0059470B">
      <w:r>
        <w:separator/>
      </w:r>
    </w:p>
  </w:endnote>
  <w:endnote w:type="continuationSeparator" w:id="0">
    <w:p w:rsidR="00844681" w:rsidRDefault="00844681" w:rsidP="00594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C3" w:rsidRDefault="00A167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2D" w:rsidRPr="002C72D1" w:rsidRDefault="003A38F9" w:rsidP="002C72D1">
    <w:pPr>
      <w:pStyle w:val="Footer"/>
      <w:tabs>
        <w:tab w:val="clear" w:pos="8640"/>
        <w:tab w:val="right" w:pos="9072"/>
      </w:tabs>
      <w:rPr>
        <w:rFonts w:ascii="Arial" w:hAnsi="Arial" w:cs="Times New Roman"/>
        <w:sz w:val="14"/>
        <w:szCs w:val="14"/>
      </w:rPr>
    </w:pPr>
    <w:r w:rsidRPr="003A38F9">
      <w:rPr>
        <w:rFonts w:ascii="Arial" w:hAnsi="Arial" w:cs="Arial"/>
        <w:noProof/>
        <w:sz w:val="14"/>
        <w:szCs w:val="14"/>
      </w:rPr>
      <w:pict>
        <v:line id="Straight Connector 3" o:spid="_x0000_s2051" style="position:absolute;z-index:251665408;visibility:visible;mso-width-relative:margin" from="0,-13.05pt" to="453.45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" strokecolor="red" strokeweight="1pt">
          <w10:wrap type="square"/>
        </v:line>
      </w:pict>
    </w:r>
    <w:r w:rsidR="009D72E1">
      <w:rPr>
        <w:rFonts w:ascii="Arial" w:hAnsi="Arial" w:cs="Times New Roman"/>
        <w:sz w:val="14"/>
        <w:szCs w:val="14"/>
      </w:rPr>
      <w:t>w</w:t>
    </w:r>
    <w:r w:rsidR="002C72D1">
      <w:rPr>
        <w:rFonts w:ascii="Arial" w:hAnsi="Arial" w:cs="Times New Roman"/>
        <w:sz w:val="14"/>
        <w:szCs w:val="14"/>
      </w:rPr>
      <w:t>ww.ringingteachers.org</w:t>
    </w:r>
    <w:r w:rsidR="002C72D1" w:rsidRPr="006D200F">
      <w:rPr>
        <w:rFonts w:ascii="Arial" w:hAnsi="Arial" w:cs="Times New Roman"/>
        <w:sz w:val="14"/>
        <w:szCs w:val="14"/>
      </w:rPr>
      <w:tab/>
      <w:t xml:space="preserve">Page </w:t>
    </w:r>
    <w:r w:rsidRPr="006D200F">
      <w:rPr>
        <w:rFonts w:ascii="Arial" w:hAnsi="Arial" w:cs="Times New Roman"/>
        <w:sz w:val="14"/>
        <w:szCs w:val="14"/>
      </w:rPr>
      <w:fldChar w:fldCharType="begin"/>
    </w:r>
    <w:r w:rsidR="002C72D1" w:rsidRPr="006D200F">
      <w:rPr>
        <w:rFonts w:ascii="Arial" w:hAnsi="Arial" w:cs="Times New Roman"/>
        <w:sz w:val="14"/>
        <w:szCs w:val="14"/>
      </w:rPr>
      <w:instrText xml:space="preserve"> PAGE </w:instrText>
    </w:r>
    <w:r w:rsidRPr="006D200F">
      <w:rPr>
        <w:rFonts w:ascii="Arial" w:hAnsi="Arial" w:cs="Times New Roman"/>
        <w:sz w:val="14"/>
        <w:szCs w:val="14"/>
      </w:rPr>
      <w:fldChar w:fldCharType="separate"/>
    </w:r>
    <w:r w:rsidR="00844681">
      <w:rPr>
        <w:rFonts w:ascii="Arial" w:hAnsi="Arial" w:cs="Times New Roman"/>
        <w:noProof/>
        <w:sz w:val="14"/>
        <w:szCs w:val="14"/>
      </w:rPr>
      <w:t>1</w:t>
    </w:r>
    <w:r w:rsidRPr="006D200F">
      <w:rPr>
        <w:rFonts w:ascii="Arial" w:hAnsi="Arial" w:cs="Times New Roman"/>
        <w:sz w:val="14"/>
        <w:szCs w:val="14"/>
      </w:rPr>
      <w:fldChar w:fldCharType="end"/>
    </w:r>
    <w:r w:rsidR="002C72D1" w:rsidRPr="006D200F">
      <w:rPr>
        <w:rFonts w:ascii="Arial" w:hAnsi="Arial" w:cs="Times New Roman"/>
        <w:sz w:val="14"/>
        <w:szCs w:val="14"/>
      </w:rPr>
      <w:t xml:space="preserve"> of </w:t>
    </w:r>
    <w:r w:rsidRPr="006D200F">
      <w:rPr>
        <w:rFonts w:ascii="Arial" w:hAnsi="Arial" w:cs="Times New Roman"/>
        <w:sz w:val="14"/>
        <w:szCs w:val="14"/>
      </w:rPr>
      <w:fldChar w:fldCharType="begin"/>
    </w:r>
    <w:r w:rsidR="002C72D1" w:rsidRPr="006D200F">
      <w:rPr>
        <w:rFonts w:ascii="Arial" w:hAnsi="Arial" w:cs="Times New Roman"/>
        <w:sz w:val="14"/>
        <w:szCs w:val="14"/>
      </w:rPr>
      <w:instrText xml:space="preserve"> NUMPAGES </w:instrText>
    </w:r>
    <w:r w:rsidRPr="006D200F">
      <w:rPr>
        <w:rFonts w:ascii="Arial" w:hAnsi="Arial" w:cs="Times New Roman"/>
        <w:sz w:val="14"/>
        <w:szCs w:val="14"/>
      </w:rPr>
      <w:fldChar w:fldCharType="separate"/>
    </w:r>
    <w:r w:rsidR="00844681">
      <w:rPr>
        <w:rFonts w:ascii="Arial" w:hAnsi="Arial" w:cs="Times New Roman"/>
        <w:noProof/>
        <w:sz w:val="14"/>
        <w:szCs w:val="14"/>
      </w:rPr>
      <w:t>1</w:t>
    </w:r>
    <w:r w:rsidRPr="006D200F">
      <w:rPr>
        <w:rFonts w:ascii="Arial" w:hAnsi="Arial" w:cs="Times New Roman"/>
        <w:sz w:val="14"/>
        <w:szCs w:val="14"/>
      </w:rPr>
      <w:fldChar w:fldCharType="end"/>
    </w:r>
    <w:r w:rsidR="002C72D1" w:rsidRPr="006D200F">
      <w:rPr>
        <w:rFonts w:ascii="Arial" w:hAnsi="Arial" w:cs="Times New Roman"/>
        <w:sz w:val="14"/>
        <w:szCs w:val="14"/>
      </w:rPr>
      <w:tab/>
    </w:r>
    <w:r>
      <w:rPr>
        <w:rFonts w:ascii="Arial" w:hAnsi="Arial" w:cs="Times New Roman"/>
        <w:sz w:val="14"/>
        <w:szCs w:val="14"/>
      </w:rPr>
      <w:fldChar w:fldCharType="begin"/>
    </w:r>
    <w:r w:rsidR="00A167C3">
      <w:rPr>
        <w:rFonts w:ascii="Arial" w:hAnsi="Arial" w:cs="Times New Roman"/>
        <w:sz w:val="14"/>
        <w:szCs w:val="14"/>
      </w:rPr>
      <w:instrText xml:space="preserve"> DATE \@ "MMMM d, yyyy" </w:instrText>
    </w:r>
    <w:r>
      <w:rPr>
        <w:rFonts w:ascii="Arial" w:hAnsi="Arial" w:cs="Times New Roman"/>
        <w:sz w:val="14"/>
        <w:szCs w:val="14"/>
      </w:rPr>
      <w:fldChar w:fldCharType="separate"/>
    </w:r>
    <w:r w:rsidR="00830EDB">
      <w:rPr>
        <w:rFonts w:ascii="Arial" w:hAnsi="Arial" w:cs="Times New Roman"/>
        <w:noProof/>
        <w:sz w:val="14"/>
        <w:szCs w:val="14"/>
      </w:rPr>
      <w:t>April 10, 2017</w:t>
    </w:r>
    <w:r>
      <w:rPr>
        <w:rFonts w:ascii="Arial" w:hAnsi="Arial" w:cs="Times New Roman"/>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C3" w:rsidRDefault="00A16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681" w:rsidRDefault="00844681" w:rsidP="0059470B">
      <w:r>
        <w:separator/>
      </w:r>
    </w:p>
  </w:footnote>
  <w:footnote w:type="continuationSeparator" w:id="0">
    <w:p w:rsidR="00844681" w:rsidRDefault="00844681" w:rsidP="00594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C3" w:rsidRDefault="00A16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2D" w:rsidRDefault="00DE1F2D" w:rsidP="00917E88">
    <w:pPr>
      <w:pStyle w:val="Header"/>
      <w:ind w:left="2552"/>
      <w:jc w:val="right"/>
      <w:rPr>
        <w:rFonts w:ascii="Arial" w:hAnsi="Arial" w:cs="Arial"/>
        <w:sz w:val="16"/>
      </w:rPr>
    </w:pPr>
    <w:r>
      <w:rPr>
        <w:rFonts w:ascii="Arial" w:hAnsi="Arial" w:cs="Arial"/>
        <w:noProof/>
        <w:szCs w:val="10"/>
        <w:lang w:val="en-GB" w:eastAsia="en-GB"/>
      </w:rPr>
      <w:drawing>
        <wp:anchor distT="0" distB="0" distL="114300" distR="114300" simplePos="0" relativeHeight="251663360" behindDoc="0" locked="0" layoutInCell="1" allowOverlap="1">
          <wp:simplePos x="0" y="0"/>
          <wp:positionH relativeFrom="column">
            <wp:posOffset>4686300</wp:posOffset>
          </wp:positionH>
          <wp:positionV relativeFrom="paragraph">
            <wp:posOffset>214630</wp:posOffset>
          </wp:positionV>
          <wp:extent cx="1411147" cy="405409"/>
          <wp:effectExtent l="0" t="0" r="1143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ion-of-ringing-teachers-transparent.eps"/>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1147" cy="405409"/>
                  </a:xfrm>
                  <a:prstGeom prst="rect">
                    <a:avLst/>
                  </a:prstGeom>
                </pic:spPr>
              </pic:pic>
            </a:graphicData>
          </a:graphic>
        </wp:anchor>
      </w:drawing>
    </w:r>
    <w:r w:rsidRPr="00470E81">
      <w:rPr>
        <w:rFonts w:ascii="Arial" w:hAnsi="Arial" w:cs="Arial"/>
        <w:szCs w:val="10"/>
      </w:rPr>
      <w:br/>
    </w:r>
  </w:p>
  <w:p w:rsidR="00DE1F2D" w:rsidRPr="00917E88" w:rsidRDefault="003A38F9" w:rsidP="00917E88">
    <w:pPr>
      <w:pStyle w:val="Header"/>
      <w:ind w:left="2552"/>
      <w:jc w:val="right"/>
      <w:rPr>
        <w:rFonts w:ascii="Arial" w:hAnsi="Arial" w:cs="Arial"/>
        <w:sz w:val="16"/>
      </w:rPr>
    </w:pPr>
    <w:r w:rsidRPr="003A38F9">
      <w:rPr>
        <w:rFonts w:ascii="Arial" w:hAnsi="Arial" w:cs="Arial"/>
        <w:noProof/>
        <w:sz w:val="16"/>
      </w:rPr>
      <w:pict>
        <v:line id="Straight Connector 1" o:spid="_x0000_s2050" style="position:absolute;left:0;text-align:left;z-index:251659264;visibility:visible;mso-width-relative:margin" from="0,11.9pt" to="354.05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" strokecolor="red" strokeweight="1pt">
          <w10:wrap type="squar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C3" w:rsidRDefault="00A167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C1D"/>
    <w:multiLevelType w:val="hybridMultilevel"/>
    <w:tmpl w:val="3D80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F1F6C"/>
    <w:multiLevelType w:val="hybridMultilevel"/>
    <w:tmpl w:val="351855C8"/>
    <w:lvl w:ilvl="0" w:tplc="3BFCB726">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DF1581"/>
    <w:multiLevelType w:val="hybridMultilevel"/>
    <w:tmpl w:val="3D623A4E"/>
    <w:lvl w:ilvl="0" w:tplc="18D85E22">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nsid w:val="0B741CBE"/>
    <w:multiLevelType w:val="hybridMultilevel"/>
    <w:tmpl w:val="4B660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DE24A4"/>
    <w:multiLevelType w:val="hybridMultilevel"/>
    <w:tmpl w:val="E3F49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0D7EDC"/>
    <w:multiLevelType w:val="hybridMultilevel"/>
    <w:tmpl w:val="2CA8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A2B44"/>
    <w:multiLevelType w:val="hybridMultilevel"/>
    <w:tmpl w:val="1778CC2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2555550"/>
    <w:multiLevelType w:val="hybridMultilevel"/>
    <w:tmpl w:val="28E084A2"/>
    <w:lvl w:ilvl="0" w:tplc="468A8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C1146"/>
    <w:multiLevelType w:val="hybridMultilevel"/>
    <w:tmpl w:val="DCDC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D1AF0"/>
    <w:multiLevelType w:val="hybridMultilevel"/>
    <w:tmpl w:val="5CDA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F952EA"/>
    <w:multiLevelType w:val="hybridMultilevel"/>
    <w:tmpl w:val="2D0E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6A55B1"/>
    <w:multiLevelType w:val="hybridMultilevel"/>
    <w:tmpl w:val="7F80C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B404EBE"/>
    <w:multiLevelType w:val="hybridMultilevel"/>
    <w:tmpl w:val="13A04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3EC7907"/>
    <w:multiLevelType w:val="hybridMultilevel"/>
    <w:tmpl w:val="81E6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7972F7"/>
    <w:multiLevelType w:val="hybridMultilevel"/>
    <w:tmpl w:val="F8CEA9BE"/>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659"/>
        </w:tabs>
        <w:ind w:left="1659" w:hanging="360"/>
      </w:pPr>
    </w:lvl>
    <w:lvl w:ilvl="2" w:tplc="0809001B" w:tentative="1">
      <w:start w:val="1"/>
      <w:numFmt w:val="lowerRoman"/>
      <w:lvlText w:val="%3."/>
      <w:lvlJc w:val="right"/>
      <w:pPr>
        <w:tabs>
          <w:tab w:val="num" w:pos="2379"/>
        </w:tabs>
        <w:ind w:left="2379" w:hanging="180"/>
      </w:pPr>
    </w:lvl>
    <w:lvl w:ilvl="3" w:tplc="0809000F" w:tentative="1">
      <w:start w:val="1"/>
      <w:numFmt w:val="decimal"/>
      <w:lvlText w:val="%4."/>
      <w:lvlJc w:val="left"/>
      <w:pPr>
        <w:tabs>
          <w:tab w:val="num" w:pos="3099"/>
        </w:tabs>
        <w:ind w:left="3099" w:hanging="360"/>
      </w:pPr>
    </w:lvl>
    <w:lvl w:ilvl="4" w:tplc="08090019" w:tentative="1">
      <w:start w:val="1"/>
      <w:numFmt w:val="lowerLetter"/>
      <w:lvlText w:val="%5."/>
      <w:lvlJc w:val="left"/>
      <w:pPr>
        <w:tabs>
          <w:tab w:val="num" w:pos="3819"/>
        </w:tabs>
        <w:ind w:left="3819" w:hanging="360"/>
      </w:pPr>
    </w:lvl>
    <w:lvl w:ilvl="5" w:tplc="0809001B" w:tentative="1">
      <w:start w:val="1"/>
      <w:numFmt w:val="lowerRoman"/>
      <w:lvlText w:val="%6."/>
      <w:lvlJc w:val="right"/>
      <w:pPr>
        <w:tabs>
          <w:tab w:val="num" w:pos="4539"/>
        </w:tabs>
        <w:ind w:left="4539" w:hanging="180"/>
      </w:pPr>
    </w:lvl>
    <w:lvl w:ilvl="6" w:tplc="0809000F" w:tentative="1">
      <w:start w:val="1"/>
      <w:numFmt w:val="decimal"/>
      <w:lvlText w:val="%7."/>
      <w:lvlJc w:val="left"/>
      <w:pPr>
        <w:tabs>
          <w:tab w:val="num" w:pos="5259"/>
        </w:tabs>
        <w:ind w:left="5259" w:hanging="360"/>
      </w:pPr>
    </w:lvl>
    <w:lvl w:ilvl="7" w:tplc="08090019" w:tentative="1">
      <w:start w:val="1"/>
      <w:numFmt w:val="lowerLetter"/>
      <w:lvlText w:val="%8."/>
      <w:lvlJc w:val="left"/>
      <w:pPr>
        <w:tabs>
          <w:tab w:val="num" w:pos="5979"/>
        </w:tabs>
        <w:ind w:left="5979" w:hanging="360"/>
      </w:pPr>
    </w:lvl>
    <w:lvl w:ilvl="8" w:tplc="0809001B" w:tentative="1">
      <w:start w:val="1"/>
      <w:numFmt w:val="lowerRoman"/>
      <w:lvlText w:val="%9."/>
      <w:lvlJc w:val="right"/>
      <w:pPr>
        <w:tabs>
          <w:tab w:val="num" w:pos="6699"/>
        </w:tabs>
        <w:ind w:left="6699" w:hanging="180"/>
      </w:pPr>
    </w:lvl>
  </w:abstractNum>
  <w:abstractNum w:abstractNumId="15">
    <w:nsid w:val="4D5746C2"/>
    <w:multiLevelType w:val="hybridMultilevel"/>
    <w:tmpl w:val="9968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0E223AE"/>
    <w:multiLevelType w:val="hybridMultilevel"/>
    <w:tmpl w:val="E568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7D0ECC"/>
    <w:multiLevelType w:val="hybridMultilevel"/>
    <w:tmpl w:val="AF2A4D5E"/>
    <w:lvl w:ilvl="0" w:tplc="9D869F6E">
      <w:start w:val="1"/>
      <w:numFmt w:val="bullet"/>
      <w:lvlText w:val="-"/>
      <w:lvlJc w:val="left"/>
      <w:pPr>
        <w:ind w:left="1800" w:hanging="360"/>
      </w:pPr>
      <w:rPr>
        <w:rFonts w:ascii="Arial" w:eastAsia="MS Minng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49C1F7A"/>
    <w:multiLevelType w:val="hybridMultilevel"/>
    <w:tmpl w:val="862A9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38400D"/>
    <w:multiLevelType w:val="hybridMultilevel"/>
    <w:tmpl w:val="DFB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D072E"/>
    <w:multiLevelType w:val="hybridMultilevel"/>
    <w:tmpl w:val="7CC65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32E2D37"/>
    <w:multiLevelType w:val="hybridMultilevel"/>
    <w:tmpl w:val="BC024238"/>
    <w:lvl w:ilvl="0" w:tplc="DBECA5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8B40BD3"/>
    <w:multiLevelType w:val="hybridMultilevel"/>
    <w:tmpl w:val="88A0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5372DD"/>
    <w:multiLevelType w:val="hybridMultilevel"/>
    <w:tmpl w:val="C3B8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E752E0"/>
    <w:multiLevelType w:val="hybridMultilevel"/>
    <w:tmpl w:val="395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6935AB"/>
    <w:multiLevelType w:val="hybridMultilevel"/>
    <w:tmpl w:val="2006D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D124D1"/>
    <w:multiLevelType w:val="hybridMultilevel"/>
    <w:tmpl w:val="4C4A1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5DE2A16"/>
    <w:multiLevelType w:val="hybridMultilevel"/>
    <w:tmpl w:val="0E702784"/>
    <w:lvl w:ilvl="0" w:tplc="3BFCB726">
      <w:start w:val="1"/>
      <w:numFmt w:val="decimal"/>
      <w:lvlText w:val="%1."/>
      <w:lvlJc w:val="left"/>
      <w:pPr>
        <w:tabs>
          <w:tab w:val="num" w:pos="720"/>
        </w:tabs>
        <w:ind w:left="720" w:hanging="360"/>
      </w:pPr>
      <w:rPr>
        <w:b/>
      </w:rPr>
    </w:lvl>
    <w:lvl w:ilvl="1" w:tplc="73BC4D9E">
      <w:start w:val="1"/>
      <w:numFmt w:val="lowerLetter"/>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61C6CC4"/>
    <w:multiLevelType w:val="hybridMultilevel"/>
    <w:tmpl w:val="CB12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1D0411"/>
    <w:multiLevelType w:val="hybridMultilevel"/>
    <w:tmpl w:val="8552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9F0244"/>
    <w:multiLevelType w:val="hybridMultilevel"/>
    <w:tmpl w:val="50F4F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6EC0353"/>
    <w:multiLevelType w:val="hybridMultilevel"/>
    <w:tmpl w:val="6788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A0242E"/>
    <w:multiLevelType w:val="hybridMultilevel"/>
    <w:tmpl w:val="6602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5"/>
  </w:num>
  <w:num w:numId="4">
    <w:abstractNumId w:val="7"/>
  </w:num>
  <w:num w:numId="5">
    <w:abstractNumId w:val="21"/>
  </w:num>
  <w:num w:numId="6">
    <w:abstractNumId w:val="3"/>
  </w:num>
  <w:num w:numId="7">
    <w:abstractNumId w:val="11"/>
  </w:num>
  <w:num w:numId="8">
    <w:abstractNumId w:val="0"/>
  </w:num>
  <w:num w:numId="9">
    <w:abstractNumId w:val="27"/>
  </w:num>
  <w:num w:numId="10">
    <w:abstractNumId w:val="20"/>
  </w:num>
  <w:num w:numId="11">
    <w:abstractNumId w:val="15"/>
  </w:num>
  <w:num w:numId="12">
    <w:abstractNumId w:val="26"/>
  </w:num>
  <w:num w:numId="13">
    <w:abstractNumId w:val="30"/>
  </w:num>
  <w:num w:numId="14">
    <w:abstractNumId w:val="14"/>
  </w:num>
  <w:num w:numId="15">
    <w:abstractNumId w:val="2"/>
  </w:num>
  <w:num w:numId="16">
    <w:abstractNumId w:val="17"/>
  </w:num>
  <w:num w:numId="17">
    <w:abstractNumId w:val="10"/>
  </w:num>
  <w:num w:numId="18">
    <w:abstractNumId w:val="12"/>
  </w:num>
  <w:num w:numId="19">
    <w:abstractNumId w:val="18"/>
  </w:num>
  <w:num w:numId="20">
    <w:abstractNumId w:val="29"/>
  </w:num>
  <w:num w:numId="21">
    <w:abstractNumId w:val="32"/>
  </w:num>
  <w:num w:numId="22">
    <w:abstractNumId w:val="28"/>
  </w:num>
  <w:num w:numId="23">
    <w:abstractNumId w:val="31"/>
  </w:num>
  <w:num w:numId="24">
    <w:abstractNumId w:val="4"/>
  </w:num>
  <w:num w:numId="25">
    <w:abstractNumId w:val="8"/>
  </w:num>
  <w:num w:numId="26">
    <w:abstractNumId w:val="23"/>
  </w:num>
  <w:num w:numId="27">
    <w:abstractNumId w:val="16"/>
  </w:num>
  <w:num w:numId="28">
    <w:abstractNumId w:val="24"/>
  </w:num>
  <w:num w:numId="29">
    <w:abstractNumId w:val="5"/>
  </w:num>
  <w:num w:numId="30">
    <w:abstractNumId w:val="13"/>
  </w:num>
  <w:num w:numId="31">
    <w:abstractNumId w:val="9"/>
  </w:num>
  <w:num w:numId="32">
    <w:abstractNumId w:val="1"/>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9218"/>
    <o:shapelayout v:ext="edit">
      <o:idmap v:ext="edit" data="2"/>
    </o:shapelayout>
  </w:hdrShapeDefaults>
  <w:footnotePr>
    <w:footnote w:id="-1"/>
    <w:footnote w:id="0"/>
  </w:footnotePr>
  <w:endnotePr>
    <w:endnote w:id="-1"/>
    <w:endnote w:id="0"/>
  </w:endnotePr>
  <w:compat>
    <w:useFELayout/>
  </w:compat>
  <w:rsids>
    <w:rsidRoot w:val="00C0750D"/>
    <w:rsid w:val="00095B14"/>
    <w:rsid w:val="000A0E20"/>
    <w:rsid w:val="000C3B54"/>
    <w:rsid w:val="00126B70"/>
    <w:rsid w:val="001A73A0"/>
    <w:rsid w:val="001D21BC"/>
    <w:rsid w:val="00234DF5"/>
    <w:rsid w:val="00256B29"/>
    <w:rsid w:val="002B71FD"/>
    <w:rsid w:val="002C72D1"/>
    <w:rsid w:val="002D5E14"/>
    <w:rsid w:val="00302071"/>
    <w:rsid w:val="003211CC"/>
    <w:rsid w:val="00325AEF"/>
    <w:rsid w:val="00326693"/>
    <w:rsid w:val="003A38F9"/>
    <w:rsid w:val="003F4DE8"/>
    <w:rsid w:val="00470E81"/>
    <w:rsid w:val="00472319"/>
    <w:rsid w:val="004C289E"/>
    <w:rsid w:val="005360EF"/>
    <w:rsid w:val="00561D84"/>
    <w:rsid w:val="00580C61"/>
    <w:rsid w:val="0059470B"/>
    <w:rsid w:val="005C34FB"/>
    <w:rsid w:val="005F5C8C"/>
    <w:rsid w:val="00613E58"/>
    <w:rsid w:val="0066466B"/>
    <w:rsid w:val="006C0EEB"/>
    <w:rsid w:val="006D200F"/>
    <w:rsid w:val="006E640B"/>
    <w:rsid w:val="006F0CDA"/>
    <w:rsid w:val="00731742"/>
    <w:rsid w:val="00763358"/>
    <w:rsid w:val="008022DD"/>
    <w:rsid w:val="00822F3E"/>
    <w:rsid w:val="00830EDB"/>
    <w:rsid w:val="00844681"/>
    <w:rsid w:val="00870F8B"/>
    <w:rsid w:val="008B2CBC"/>
    <w:rsid w:val="008F379D"/>
    <w:rsid w:val="00917E88"/>
    <w:rsid w:val="00942871"/>
    <w:rsid w:val="00951C13"/>
    <w:rsid w:val="00963F61"/>
    <w:rsid w:val="00996B40"/>
    <w:rsid w:val="009B1C03"/>
    <w:rsid w:val="009D72E1"/>
    <w:rsid w:val="00A167C3"/>
    <w:rsid w:val="00A45B4C"/>
    <w:rsid w:val="00A51C4E"/>
    <w:rsid w:val="00A57416"/>
    <w:rsid w:val="00A6797B"/>
    <w:rsid w:val="00A7173F"/>
    <w:rsid w:val="00A82FDC"/>
    <w:rsid w:val="00A94434"/>
    <w:rsid w:val="00B107F0"/>
    <w:rsid w:val="00B404F3"/>
    <w:rsid w:val="00B50013"/>
    <w:rsid w:val="00B93064"/>
    <w:rsid w:val="00BC4F13"/>
    <w:rsid w:val="00C0183C"/>
    <w:rsid w:val="00C0750D"/>
    <w:rsid w:val="00C115CD"/>
    <w:rsid w:val="00C977E5"/>
    <w:rsid w:val="00CC4531"/>
    <w:rsid w:val="00D24EF2"/>
    <w:rsid w:val="00D33AA9"/>
    <w:rsid w:val="00D744C8"/>
    <w:rsid w:val="00DA477D"/>
    <w:rsid w:val="00DC1BFD"/>
    <w:rsid w:val="00DE1F2D"/>
    <w:rsid w:val="00E644CF"/>
    <w:rsid w:val="00E80CD6"/>
    <w:rsid w:val="00E825D2"/>
    <w:rsid w:val="00E9285D"/>
    <w:rsid w:val="00F05D9B"/>
    <w:rsid w:val="00FB569A"/>
    <w:rsid w:val="00FE19A1"/>
    <w:rsid w:val="00FE64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70B"/>
    <w:pPr>
      <w:tabs>
        <w:tab w:val="center" w:pos="4320"/>
        <w:tab w:val="right" w:pos="8640"/>
      </w:tabs>
    </w:pPr>
  </w:style>
  <w:style w:type="character" w:customStyle="1" w:styleId="HeaderChar">
    <w:name w:val="Header Char"/>
    <w:basedOn w:val="DefaultParagraphFont"/>
    <w:link w:val="Header"/>
    <w:uiPriority w:val="99"/>
    <w:rsid w:val="0059470B"/>
  </w:style>
  <w:style w:type="paragraph" w:styleId="Footer">
    <w:name w:val="footer"/>
    <w:basedOn w:val="Normal"/>
    <w:link w:val="FooterChar"/>
    <w:uiPriority w:val="99"/>
    <w:unhideWhenUsed/>
    <w:rsid w:val="0059470B"/>
    <w:pPr>
      <w:tabs>
        <w:tab w:val="center" w:pos="4320"/>
        <w:tab w:val="right" w:pos="8640"/>
      </w:tabs>
    </w:pPr>
  </w:style>
  <w:style w:type="character" w:customStyle="1" w:styleId="FooterChar">
    <w:name w:val="Footer Char"/>
    <w:basedOn w:val="DefaultParagraphFont"/>
    <w:link w:val="Footer"/>
    <w:uiPriority w:val="99"/>
    <w:rsid w:val="0059470B"/>
  </w:style>
  <w:style w:type="paragraph" w:styleId="ListParagraph">
    <w:name w:val="List Paragraph"/>
    <w:basedOn w:val="Normal"/>
    <w:uiPriority w:val="34"/>
    <w:qFormat/>
    <w:rsid w:val="00CC4531"/>
    <w:pPr>
      <w:ind w:left="720"/>
      <w:contextualSpacing/>
    </w:pPr>
  </w:style>
  <w:style w:type="character" w:styleId="Hyperlink">
    <w:name w:val="Hyperlink"/>
    <w:basedOn w:val="DefaultParagraphFont"/>
    <w:uiPriority w:val="99"/>
    <w:unhideWhenUsed/>
    <w:rsid w:val="00B50013"/>
    <w:rPr>
      <w:color w:val="0000FF" w:themeColor="hyperlink"/>
      <w:u w:val="single"/>
    </w:rPr>
  </w:style>
  <w:style w:type="character" w:styleId="PageNumber">
    <w:name w:val="page number"/>
    <w:basedOn w:val="DefaultParagraphFont"/>
    <w:uiPriority w:val="99"/>
    <w:semiHidden/>
    <w:unhideWhenUsed/>
    <w:rsid w:val="00C115CD"/>
  </w:style>
  <w:style w:type="paragraph" w:styleId="BalloonText">
    <w:name w:val="Balloon Text"/>
    <w:basedOn w:val="Normal"/>
    <w:link w:val="BalloonTextChar"/>
    <w:uiPriority w:val="99"/>
    <w:semiHidden/>
    <w:unhideWhenUsed/>
    <w:rsid w:val="002C72D1"/>
    <w:rPr>
      <w:rFonts w:ascii="Tahoma" w:hAnsi="Tahoma" w:cs="Tahoma"/>
      <w:sz w:val="16"/>
      <w:szCs w:val="16"/>
    </w:rPr>
  </w:style>
  <w:style w:type="character" w:customStyle="1" w:styleId="BalloonTextChar">
    <w:name w:val="Balloon Text Char"/>
    <w:basedOn w:val="DefaultParagraphFont"/>
    <w:link w:val="BalloonText"/>
    <w:uiPriority w:val="99"/>
    <w:semiHidden/>
    <w:rsid w:val="002C72D1"/>
    <w:rPr>
      <w:rFonts w:ascii="Tahoma" w:hAnsi="Tahoma" w:cs="Tahoma"/>
      <w:sz w:val="16"/>
      <w:szCs w:val="16"/>
    </w:rPr>
  </w:style>
  <w:style w:type="paragraph" w:styleId="NoSpacing">
    <w:name w:val="No Spacing"/>
    <w:link w:val="NoSpacingChar"/>
    <w:uiPriority w:val="1"/>
    <w:qFormat/>
    <w:rsid w:val="00830EDB"/>
    <w:rPr>
      <w:rFonts w:ascii="Calibri" w:eastAsia="Times New Roman" w:hAnsi="Calibri" w:cs="Times New Roman"/>
      <w:sz w:val="22"/>
      <w:szCs w:val="22"/>
    </w:rPr>
  </w:style>
  <w:style w:type="character" w:customStyle="1" w:styleId="NoSpacingChar">
    <w:name w:val="No Spacing Char"/>
    <w:link w:val="NoSpacing"/>
    <w:uiPriority w:val="1"/>
    <w:rsid w:val="00830EDB"/>
    <w:rPr>
      <w:rFonts w:ascii="Calibri" w:eastAsia="Times New Roman" w:hAnsi="Calibri" w:cs="Times New Roman"/>
      <w:sz w:val="22"/>
      <w:szCs w:val="22"/>
    </w:rPr>
  </w:style>
  <w:style w:type="paragraph" w:customStyle="1" w:styleId="Style1">
    <w:name w:val="Style1"/>
    <w:basedOn w:val="Normal"/>
    <w:rsid w:val="00830EDB"/>
    <w:rPr>
      <w:rFonts w:ascii="Arial" w:eastAsia="Times New Roman" w:hAnsi="Arial"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70B"/>
    <w:pPr>
      <w:tabs>
        <w:tab w:val="center" w:pos="4320"/>
        <w:tab w:val="right" w:pos="8640"/>
      </w:tabs>
    </w:pPr>
  </w:style>
  <w:style w:type="character" w:customStyle="1" w:styleId="HeaderChar">
    <w:name w:val="Header Char"/>
    <w:basedOn w:val="DefaultParagraphFont"/>
    <w:link w:val="Header"/>
    <w:uiPriority w:val="99"/>
    <w:rsid w:val="0059470B"/>
  </w:style>
  <w:style w:type="paragraph" w:styleId="Footer">
    <w:name w:val="footer"/>
    <w:basedOn w:val="Normal"/>
    <w:link w:val="FooterChar"/>
    <w:uiPriority w:val="99"/>
    <w:unhideWhenUsed/>
    <w:rsid w:val="0059470B"/>
    <w:pPr>
      <w:tabs>
        <w:tab w:val="center" w:pos="4320"/>
        <w:tab w:val="right" w:pos="8640"/>
      </w:tabs>
    </w:pPr>
  </w:style>
  <w:style w:type="character" w:customStyle="1" w:styleId="FooterChar">
    <w:name w:val="Footer Char"/>
    <w:basedOn w:val="DefaultParagraphFont"/>
    <w:link w:val="Footer"/>
    <w:uiPriority w:val="99"/>
    <w:rsid w:val="0059470B"/>
  </w:style>
  <w:style w:type="paragraph" w:styleId="ListParagraph">
    <w:name w:val="List Paragraph"/>
    <w:basedOn w:val="Normal"/>
    <w:uiPriority w:val="34"/>
    <w:qFormat/>
    <w:rsid w:val="00CC4531"/>
    <w:pPr>
      <w:ind w:left="720"/>
      <w:contextualSpacing/>
    </w:pPr>
  </w:style>
  <w:style w:type="character" w:styleId="Hyperlink">
    <w:name w:val="Hyperlink"/>
    <w:basedOn w:val="DefaultParagraphFont"/>
    <w:uiPriority w:val="99"/>
    <w:unhideWhenUsed/>
    <w:rsid w:val="00B50013"/>
    <w:rPr>
      <w:color w:val="0000FF" w:themeColor="hyperlink"/>
      <w:u w:val="single"/>
    </w:rPr>
  </w:style>
  <w:style w:type="character" w:styleId="PageNumber">
    <w:name w:val="page number"/>
    <w:basedOn w:val="DefaultParagraphFont"/>
    <w:uiPriority w:val="99"/>
    <w:semiHidden/>
    <w:unhideWhenUsed/>
    <w:rsid w:val="00C115C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96D6-2F8D-4953-8C04-A5D12AFD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Parker</dc:creator>
  <cp:lastModifiedBy>Lesley</cp:lastModifiedBy>
  <cp:revision>17</cp:revision>
  <cp:lastPrinted>2012-12-25T17:28:00Z</cp:lastPrinted>
  <dcterms:created xsi:type="dcterms:W3CDTF">2017-04-10T08:17:00Z</dcterms:created>
  <dcterms:modified xsi:type="dcterms:W3CDTF">2017-04-10T09:11:00Z</dcterms:modified>
</cp:coreProperties>
</file>