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D9337" w14:textId="77777777" w:rsidR="006B04D1" w:rsidRPr="006B04D1" w:rsidRDefault="006B04D1" w:rsidP="006B04D1">
      <w:pPr>
        <w:rPr>
          <w:rFonts w:ascii="Arial" w:hAnsi="Arial" w:cs="Arial"/>
          <w:b/>
          <w:bCs/>
          <w:sz w:val="40"/>
          <w:szCs w:val="40"/>
        </w:rPr>
      </w:pPr>
    </w:p>
    <w:p w14:paraId="61A3BA32" w14:textId="069F4A2F" w:rsidR="006B04D1" w:rsidRPr="006B04D1" w:rsidRDefault="006B04D1" w:rsidP="006B04D1">
      <w:pPr>
        <w:spacing w:line="288" w:lineRule="auto"/>
        <w:rPr>
          <w:rFonts w:ascii="Arial" w:hAnsi="Arial" w:cs="Arial"/>
          <w:sz w:val="40"/>
          <w:szCs w:val="40"/>
        </w:rPr>
      </w:pPr>
      <w:r w:rsidRPr="006B04D1">
        <w:rPr>
          <w:rFonts w:ascii="Arial" w:hAnsi="Arial" w:cs="Arial"/>
          <w:b/>
          <w:bCs/>
          <w:sz w:val="40"/>
          <w:szCs w:val="40"/>
        </w:rPr>
        <w:t>Grandsire Doubles Touches - Teachers’ notes</w:t>
      </w:r>
    </w:p>
    <w:p w14:paraId="612B0127" w14:textId="77777777" w:rsidR="006B04D1" w:rsidRPr="006B04D1" w:rsidRDefault="006B04D1" w:rsidP="006B04D1">
      <w:pPr>
        <w:spacing w:line="288" w:lineRule="auto"/>
        <w:rPr>
          <w:rFonts w:ascii="Arial" w:hAnsi="Arial" w:cs="Arial"/>
        </w:rPr>
      </w:pPr>
    </w:p>
    <w:p w14:paraId="49D83213" w14:textId="2E952337" w:rsidR="006B04D1" w:rsidRPr="00DC11E9" w:rsidRDefault="006B04D1" w:rsidP="006B04D1">
      <w:pPr>
        <w:spacing w:line="288" w:lineRule="auto"/>
        <w:rPr>
          <w:rFonts w:ascii="Arial" w:hAnsi="Arial" w:cs="Arial"/>
          <w:sz w:val="20"/>
          <w:szCs w:val="20"/>
        </w:rPr>
      </w:pPr>
      <w:r w:rsidRPr="00DC11E9">
        <w:rPr>
          <w:rFonts w:ascii="Arial" w:hAnsi="Arial" w:cs="Arial"/>
          <w:sz w:val="20"/>
          <w:szCs w:val="20"/>
        </w:rPr>
        <w:t>This is a workshop or course toolbox for ringers who can reliably ring plain courses o</w:t>
      </w:r>
      <w:r w:rsidR="00AB7887">
        <w:rPr>
          <w:rFonts w:ascii="Arial" w:hAnsi="Arial" w:cs="Arial"/>
          <w:sz w:val="20"/>
          <w:szCs w:val="20"/>
        </w:rPr>
        <w:t>f</w:t>
      </w:r>
      <w:r w:rsidRPr="00DC11E9">
        <w:rPr>
          <w:rFonts w:ascii="Arial" w:hAnsi="Arial" w:cs="Arial"/>
          <w:sz w:val="20"/>
          <w:szCs w:val="20"/>
        </w:rPr>
        <w:t xml:space="preserve"> Grandsire </w:t>
      </w:r>
      <w:r w:rsidR="00AB7887">
        <w:rPr>
          <w:rFonts w:ascii="Arial" w:hAnsi="Arial" w:cs="Arial"/>
          <w:sz w:val="20"/>
          <w:szCs w:val="20"/>
        </w:rPr>
        <w:t>D</w:t>
      </w:r>
      <w:r w:rsidRPr="00DC11E9">
        <w:rPr>
          <w:rFonts w:ascii="Arial" w:hAnsi="Arial" w:cs="Arial"/>
          <w:sz w:val="20"/>
          <w:szCs w:val="20"/>
        </w:rPr>
        <w:t>oubles are ready to learn touches. It includes theory and practical activities, ideas of how to help with common problems and teaching tips. </w:t>
      </w:r>
    </w:p>
    <w:p w14:paraId="0605D4E1" w14:textId="77777777" w:rsidR="006B04D1" w:rsidRPr="00DC11E9" w:rsidRDefault="006B04D1" w:rsidP="006B04D1">
      <w:pPr>
        <w:spacing w:line="288" w:lineRule="auto"/>
        <w:rPr>
          <w:rFonts w:ascii="Arial" w:hAnsi="Arial" w:cs="Arial"/>
          <w:sz w:val="20"/>
          <w:szCs w:val="20"/>
        </w:rPr>
      </w:pPr>
    </w:p>
    <w:p w14:paraId="28C46447" w14:textId="77777777" w:rsidR="006B04D1" w:rsidRPr="00DC11E9" w:rsidRDefault="006B04D1" w:rsidP="006B04D1">
      <w:pPr>
        <w:spacing w:line="288" w:lineRule="auto"/>
        <w:rPr>
          <w:rFonts w:ascii="Arial" w:hAnsi="Arial" w:cs="Arial"/>
        </w:rPr>
      </w:pPr>
      <w:r w:rsidRPr="00DC11E9">
        <w:rPr>
          <w:rFonts w:ascii="Arial" w:hAnsi="Arial" w:cs="Arial"/>
          <w:b/>
          <w:bCs/>
        </w:rPr>
        <w:t>Target participants</w:t>
      </w:r>
    </w:p>
    <w:p w14:paraId="1147B589" w14:textId="77777777" w:rsidR="006B04D1" w:rsidRPr="00DC11E9" w:rsidRDefault="006B04D1" w:rsidP="006B04D1">
      <w:pPr>
        <w:spacing w:line="288" w:lineRule="auto"/>
        <w:rPr>
          <w:rFonts w:ascii="Arial" w:hAnsi="Arial" w:cs="Arial"/>
          <w:sz w:val="20"/>
          <w:szCs w:val="20"/>
        </w:rPr>
      </w:pPr>
    </w:p>
    <w:p w14:paraId="070C1606" w14:textId="37679F8E" w:rsidR="006B04D1" w:rsidRPr="00DC11E9" w:rsidRDefault="006B04D1" w:rsidP="006B04D1">
      <w:pPr>
        <w:spacing w:line="288" w:lineRule="auto"/>
        <w:rPr>
          <w:rFonts w:ascii="Arial" w:hAnsi="Arial" w:cs="Arial"/>
          <w:sz w:val="20"/>
          <w:szCs w:val="20"/>
        </w:rPr>
      </w:pPr>
      <w:r w:rsidRPr="00DC11E9">
        <w:rPr>
          <w:rFonts w:ascii="Arial" w:hAnsi="Arial" w:cs="Arial"/>
          <w:sz w:val="20"/>
          <w:szCs w:val="20"/>
        </w:rPr>
        <w:t>Suitable for ringers who have completed Learning the Ropes Level 3 and who are beginning to learn methods. They will need to be familiar with plain courses of Grandsire</w:t>
      </w:r>
      <w:r w:rsidR="00AB7887">
        <w:rPr>
          <w:rFonts w:ascii="Arial" w:hAnsi="Arial" w:cs="Arial"/>
          <w:sz w:val="20"/>
          <w:szCs w:val="20"/>
        </w:rPr>
        <w:t xml:space="preserve"> Doubles</w:t>
      </w:r>
      <w:r w:rsidRPr="00DC11E9">
        <w:rPr>
          <w:rFonts w:ascii="Arial" w:hAnsi="Arial" w:cs="Arial"/>
          <w:sz w:val="20"/>
          <w:szCs w:val="20"/>
        </w:rPr>
        <w:t>, know how the blue line works, the circle of work, be aware of the treble signposts and understand the concepts of a second hunt bell and place bells. They should be able to ring plain courses from different start bells. </w:t>
      </w:r>
    </w:p>
    <w:p w14:paraId="75B5A211" w14:textId="77777777" w:rsidR="006B04D1" w:rsidRPr="00DC11E9" w:rsidRDefault="006B04D1" w:rsidP="006B04D1">
      <w:pPr>
        <w:spacing w:line="288" w:lineRule="auto"/>
        <w:rPr>
          <w:rFonts w:ascii="Arial" w:hAnsi="Arial" w:cs="Arial"/>
          <w:sz w:val="20"/>
          <w:szCs w:val="20"/>
        </w:rPr>
      </w:pPr>
    </w:p>
    <w:p w14:paraId="20F326A9" w14:textId="6CE7FC50" w:rsidR="006B04D1" w:rsidRPr="00C475FA" w:rsidRDefault="006B04D1" w:rsidP="006B04D1">
      <w:pPr>
        <w:spacing w:line="288" w:lineRule="auto"/>
        <w:rPr>
          <w:rFonts w:ascii="Arial" w:hAnsi="Arial" w:cs="Arial"/>
          <w:sz w:val="20"/>
          <w:szCs w:val="20"/>
        </w:rPr>
      </w:pPr>
      <w:r w:rsidRPr="00DC11E9">
        <w:rPr>
          <w:rFonts w:ascii="Arial" w:hAnsi="Arial" w:cs="Arial"/>
          <w:b/>
          <w:bCs/>
        </w:rPr>
        <w:t>Helpers</w:t>
      </w:r>
      <w:r w:rsidRPr="00DC11E9">
        <w:rPr>
          <w:rFonts w:ascii="Arial" w:hAnsi="Arial" w:cs="Arial"/>
        </w:rPr>
        <w:br/>
      </w:r>
    </w:p>
    <w:p w14:paraId="2B1EDDF0" w14:textId="5AF70F39" w:rsidR="006B04D1" w:rsidRPr="00DC11E9" w:rsidRDefault="006B04D1" w:rsidP="006B04D1">
      <w:pPr>
        <w:numPr>
          <w:ilvl w:val="0"/>
          <w:numId w:val="7"/>
        </w:numPr>
        <w:spacing w:line="288" w:lineRule="auto"/>
        <w:rPr>
          <w:rFonts w:ascii="Arial" w:hAnsi="Arial" w:cs="Arial"/>
          <w:sz w:val="20"/>
          <w:szCs w:val="20"/>
        </w:rPr>
      </w:pPr>
      <w:r w:rsidRPr="00DC11E9">
        <w:rPr>
          <w:rFonts w:ascii="Arial" w:hAnsi="Arial" w:cs="Arial"/>
          <w:sz w:val="20"/>
          <w:szCs w:val="20"/>
        </w:rPr>
        <w:t xml:space="preserve">A minimum of six, competent helpers </w:t>
      </w:r>
      <w:r w:rsidR="00AB7887">
        <w:rPr>
          <w:rFonts w:ascii="Arial" w:hAnsi="Arial" w:cs="Arial"/>
          <w:sz w:val="20"/>
          <w:szCs w:val="20"/>
        </w:rPr>
        <w:t>are</w:t>
      </w:r>
      <w:r w:rsidRPr="00DC11E9">
        <w:rPr>
          <w:rFonts w:ascii="Arial" w:hAnsi="Arial" w:cs="Arial"/>
          <w:sz w:val="20"/>
          <w:szCs w:val="20"/>
        </w:rPr>
        <w:t xml:space="preserve"> required. </w:t>
      </w:r>
    </w:p>
    <w:p w14:paraId="5A351109" w14:textId="16B149BD" w:rsidR="006B04D1" w:rsidRPr="00DC11E9" w:rsidRDefault="006B04D1" w:rsidP="006B04D1">
      <w:pPr>
        <w:numPr>
          <w:ilvl w:val="0"/>
          <w:numId w:val="7"/>
        </w:numPr>
        <w:spacing w:line="288" w:lineRule="auto"/>
        <w:rPr>
          <w:rFonts w:ascii="Arial" w:hAnsi="Arial" w:cs="Arial"/>
          <w:sz w:val="20"/>
          <w:szCs w:val="20"/>
        </w:rPr>
      </w:pPr>
      <w:r w:rsidRPr="00DC11E9">
        <w:rPr>
          <w:rFonts w:ascii="Arial" w:hAnsi="Arial" w:cs="Arial"/>
          <w:sz w:val="20"/>
          <w:szCs w:val="20"/>
        </w:rPr>
        <w:t xml:space="preserve">They should be able to reliably ring touches of Grandsire </w:t>
      </w:r>
      <w:r w:rsidR="00AB7887">
        <w:rPr>
          <w:rFonts w:ascii="Arial" w:hAnsi="Arial" w:cs="Arial"/>
          <w:sz w:val="20"/>
          <w:szCs w:val="20"/>
        </w:rPr>
        <w:t xml:space="preserve">Doubles </w:t>
      </w:r>
      <w:r w:rsidRPr="00DC11E9">
        <w:rPr>
          <w:rFonts w:ascii="Arial" w:hAnsi="Arial" w:cs="Arial"/>
          <w:sz w:val="20"/>
          <w:szCs w:val="20"/>
        </w:rPr>
        <w:t>on any bell.</w:t>
      </w:r>
    </w:p>
    <w:p w14:paraId="40DB5FBC" w14:textId="5D0D7BAA" w:rsidR="006B04D1" w:rsidRPr="00DC11E9" w:rsidRDefault="006B04D1" w:rsidP="006B04D1">
      <w:pPr>
        <w:numPr>
          <w:ilvl w:val="0"/>
          <w:numId w:val="7"/>
        </w:numPr>
        <w:spacing w:line="288" w:lineRule="auto"/>
        <w:rPr>
          <w:rFonts w:ascii="Arial" w:hAnsi="Arial" w:cs="Arial"/>
          <w:sz w:val="20"/>
          <w:szCs w:val="20"/>
        </w:rPr>
      </w:pPr>
      <w:r w:rsidRPr="00DC11E9">
        <w:rPr>
          <w:rFonts w:ascii="Arial" w:hAnsi="Arial" w:cs="Arial"/>
          <w:sz w:val="20"/>
          <w:szCs w:val="20"/>
        </w:rPr>
        <w:t>At least one helper needs to be able to call touches of Grandsire</w:t>
      </w:r>
      <w:r w:rsidR="00AB7887">
        <w:rPr>
          <w:rFonts w:ascii="Arial" w:hAnsi="Arial" w:cs="Arial"/>
          <w:sz w:val="20"/>
          <w:szCs w:val="20"/>
        </w:rPr>
        <w:t xml:space="preserve"> doubles</w:t>
      </w:r>
      <w:r w:rsidRPr="00DC11E9">
        <w:rPr>
          <w:rFonts w:ascii="Arial" w:hAnsi="Arial" w:cs="Arial"/>
          <w:sz w:val="20"/>
          <w:szCs w:val="20"/>
        </w:rPr>
        <w:t>, including teaching touches where another ringer can ring the half hunt bell. </w:t>
      </w:r>
    </w:p>
    <w:p w14:paraId="3AF4847E" w14:textId="36B329C5" w:rsidR="006B04D1" w:rsidRPr="00DC11E9" w:rsidRDefault="006B04D1" w:rsidP="006B04D1">
      <w:pPr>
        <w:numPr>
          <w:ilvl w:val="0"/>
          <w:numId w:val="7"/>
        </w:numPr>
        <w:spacing w:line="288" w:lineRule="auto"/>
        <w:rPr>
          <w:rFonts w:ascii="Arial" w:hAnsi="Arial" w:cs="Arial"/>
          <w:sz w:val="20"/>
          <w:szCs w:val="20"/>
        </w:rPr>
      </w:pPr>
      <w:r w:rsidRPr="00DC11E9">
        <w:rPr>
          <w:rFonts w:ascii="Arial" w:hAnsi="Arial" w:cs="Arial"/>
          <w:sz w:val="20"/>
          <w:szCs w:val="20"/>
        </w:rPr>
        <w:t xml:space="preserve">They should be able </w:t>
      </w:r>
      <w:r w:rsidR="00AB7887">
        <w:rPr>
          <w:rFonts w:ascii="Arial" w:hAnsi="Arial" w:cs="Arial"/>
          <w:sz w:val="20"/>
          <w:szCs w:val="20"/>
        </w:rPr>
        <w:t xml:space="preserve">to </w:t>
      </w:r>
      <w:r w:rsidRPr="00DC11E9">
        <w:rPr>
          <w:rFonts w:ascii="Arial" w:hAnsi="Arial" w:cs="Arial"/>
          <w:sz w:val="20"/>
          <w:szCs w:val="20"/>
        </w:rPr>
        <w:t>adapt to ringing other related preparatory methods or exercises if appropriate. </w:t>
      </w:r>
    </w:p>
    <w:p w14:paraId="518B9D67" w14:textId="77777777" w:rsidR="006B04D1" w:rsidRPr="00DC11E9" w:rsidRDefault="006B04D1" w:rsidP="006B04D1">
      <w:pPr>
        <w:numPr>
          <w:ilvl w:val="0"/>
          <w:numId w:val="7"/>
        </w:numPr>
        <w:spacing w:line="288" w:lineRule="auto"/>
        <w:rPr>
          <w:rFonts w:ascii="Arial" w:hAnsi="Arial" w:cs="Arial"/>
          <w:sz w:val="20"/>
          <w:szCs w:val="20"/>
        </w:rPr>
      </w:pPr>
      <w:r w:rsidRPr="00DC11E9">
        <w:rPr>
          <w:rFonts w:ascii="Arial" w:hAnsi="Arial" w:cs="Arial"/>
          <w:sz w:val="20"/>
          <w:szCs w:val="20"/>
        </w:rPr>
        <w:t xml:space="preserve">Any of your helpers who are willing to call touches could find this resource on </w:t>
      </w:r>
      <w:hyperlink r:id="rId8" w:history="1">
        <w:r w:rsidRPr="00DC11E9">
          <w:rPr>
            <w:rStyle w:val="Hyperlink"/>
            <w:rFonts w:ascii="Arial" w:hAnsi="Arial" w:cs="Arial"/>
            <w:sz w:val="20"/>
            <w:szCs w:val="20"/>
          </w:rPr>
          <w:t>practice night touches</w:t>
        </w:r>
      </w:hyperlink>
      <w:r w:rsidRPr="00DC11E9">
        <w:rPr>
          <w:rFonts w:ascii="Arial" w:hAnsi="Arial" w:cs="Arial"/>
          <w:sz w:val="20"/>
          <w:szCs w:val="20"/>
        </w:rPr>
        <w:t xml:space="preserve"> useful. </w:t>
      </w:r>
    </w:p>
    <w:p w14:paraId="74226B21" w14:textId="77777777" w:rsidR="006B04D1" w:rsidRPr="00DC11E9" w:rsidRDefault="006B04D1" w:rsidP="006B04D1">
      <w:pPr>
        <w:spacing w:line="288" w:lineRule="auto"/>
        <w:rPr>
          <w:rFonts w:ascii="Arial" w:hAnsi="Arial" w:cs="Arial"/>
          <w:sz w:val="20"/>
          <w:szCs w:val="20"/>
        </w:rPr>
      </w:pPr>
    </w:p>
    <w:p w14:paraId="6774D4B6" w14:textId="77777777" w:rsidR="006B04D1" w:rsidRPr="00DC11E9" w:rsidRDefault="006B04D1" w:rsidP="006B04D1">
      <w:pPr>
        <w:spacing w:line="288" w:lineRule="auto"/>
        <w:rPr>
          <w:rFonts w:ascii="Arial" w:hAnsi="Arial" w:cs="Arial"/>
        </w:rPr>
      </w:pPr>
      <w:r w:rsidRPr="00DC11E9">
        <w:rPr>
          <w:rFonts w:ascii="Arial" w:hAnsi="Arial" w:cs="Arial"/>
          <w:b/>
          <w:bCs/>
        </w:rPr>
        <w:t>Practical targets</w:t>
      </w:r>
    </w:p>
    <w:p w14:paraId="0811308C" w14:textId="77777777" w:rsidR="006B04D1" w:rsidRPr="00DC11E9" w:rsidRDefault="006B04D1" w:rsidP="006B04D1">
      <w:pPr>
        <w:spacing w:line="288" w:lineRule="auto"/>
        <w:rPr>
          <w:rFonts w:ascii="Arial" w:hAnsi="Arial" w:cs="Arial"/>
          <w:sz w:val="20"/>
          <w:szCs w:val="20"/>
        </w:rPr>
      </w:pPr>
    </w:p>
    <w:p w14:paraId="168029F4" w14:textId="6F0FF620" w:rsidR="006B04D1" w:rsidRPr="00DC11E9" w:rsidRDefault="00312FEC" w:rsidP="006B04D1">
      <w:pPr>
        <w:pStyle w:val="ListParagraph"/>
        <w:numPr>
          <w:ilvl w:val="0"/>
          <w:numId w:val="8"/>
        </w:numPr>
        <w:spacing w:line="288" w:lineRule="auto"/>
        <w:rPr>
          <w:rFonts w:ascii="Arial" w:hAnsi="Arial" w:cs="Arial"/>
          <w:sz w:val="20"/>
          <w:szCs w:val="20"/>
        </w:rPr>
      </w:pPr>
      <w:r>
        <w:rPr>
          <w:rFonts w:ascii="Arial" w:hAnsi="Arial" w:cs="Arial"/>
          <w:sz w:val="20"/>
          <w:szCs w:val="20"/>
        </w:rPr>
        <w:t>To</w:t>
      </w:r>
      <w:r w:rsidR="006B04D1" w:rsidRPr="00DC11E9">
        <w:rPr>
          <w:rFonts w:ascii="Arial" w:hAnsi="Arial" w:cs="Arial"/>
          <w:sz w:val="20"/>
          <w:szCs w:val="20"/>
        </w:rPr>
        <w:t xml:space="preserve"> ring touches of Grandsire</w:t>
      </w:r>
      <w:r w:rsidR="00AB7887">
        <w:rPr>
          <w:rFonts w:ascii="Arial" w:hAnsi="Arial" w:cs="Arial"/>
          <w:sz w:val="20"/>
          <w:szCs w:val="20"/>
        </w:rPr>
        <w:t xml:space="preserve"> Doubles</w:t>
      </w:r>
      <w:r w:rsidR="006B04D1" w:rsidRPr="00DC11E9">
        <w:rPr>
          <w:rFonts w:ascii="Arial" w:hAnsi="Arial" w:cs="Arial"/>
          <w:sz w:val="20"/>
          <w:szCs w:val="20"/>
        </w:rPr>
        <w:t xml:space="preserve">, both as the half hunt bell and </w:t>
      </w:r>
      <w:r w:rsidR="00AB7887">
        <w:rPr>
          <w:rFonts w:ascii="Arial" w:hAnsi="Arial" w:cs="Arial"/>
          <w:sz w:val="20"/>
          <w:szCs w:val="20"/>
        </w:rPr>
        <w:t xml:space="preserve">be </w:t>
      </w:r>
      <w:r w:rsidR="006B04D1" w:rsidRPr="00DC11E9">
        <w:rPr>
          <w:rFonts w:ascii="Arial" w:hAnsi="Arial" w:cs="Arial"/>
          <w:sz w:val="20"/>
          <w:szCs w:val="20"/>
        </w:rPr>
        <w:t>affected by each call. </w:t>
      </w:r>
    </w:p>
    <w:p w14:paraId="4DD626DE" w14:textId="77777777" w:rsidR="006B04D1" w:rsidRPr="00DC11E9" w:rsidRDefault="006B04D1" w:rsidP="006B04D1">
      <w:pPr>
        <w:spacing w:line="288" w:lineRule="auto"/>
        <w:rPr>
          <w:rFonts w:ascii="Arial" w:hAnsi="Arial" w:cs="Arial"/>
          <w:sz w:val="20"/>
          <w:szCs w:val="20"/>
        </w:rPr>
      </w:pPr>
    </w:p>
    <w:p w14:paraId="2B9DF974" w14:textId="77777777" w:rsidR="006B04D1" w:rsidRPr="00DC11E9" w:rsidRDefault="006B04D1" w:rsidP="006B04D1">
      <w:pPr>
        <w:spacing w:line="288" w:lineRule="auto"/>
        <w:rPr>
          <w:rFonts w:ascii="Arial" w:hAnsi="Arial" w:cs="Arial"/>
        </w:rPr>
      </w:pPr>
      <w:r w:rsidRPr="00DC11E9">
        <w:rPr>
          <w:rFonts w:ascii="Arial" w:hAnsi="Arial" w:cs="Arial"/>
          <w:b/>
          <w:bCs/>
        </w:rPr>
        <w:t>Theory targets</w:t>
      </w:r>
    </w:p>
    <w:p w14:paraId="667792B5" w14:textId="77777777" w:rsidR="006B04D1" w:rsidRPr="00DC11E9" w:rsidRDefault="006B04D1" w:rsidP="006B04D1">
      <w:pPr>
        <w:spacing w:line="288" w:lineRule="auto"/>
        <w:rPr>
          <w:rFonts w:ascii="Arial" w:hAnsi="Arial" w:cs="Arial"/>
          <w:sz w:val="20"/>
          <w:szCs w:val="20"/>
        </w:rPr>
      </w:pPr>
    </w:p>
    <w:p w14:paraId="1444131B" w14:textId="77777777" w:rsidR="006B04D1" w:rsidRPr="00DC11E9" w:rsidRDefault="006B04D1" w:rsidP="006B04D1">
      <w:pPr>
        <w:pStyle w:val="ListParagraph"/>
        <w:numPr>
          <w:ilvl w:val="0"/>
          <w:numId w:val="8"/>
        </w:numPr>
        <w:spacing w:line="288" w:lineRule="auto"/>
        <w:rPr>
          <w:rFonts w:ascii="Arial" w:hAnsi="Arial" w:cs="Arial"/>
          <w:sz w:val="20"/>
          <w:szCs w:val="20"/>
        </w:rPr>
      </w:pPr>
      <w:r w:rsidRPr="00DC11E9">
        <w:rPr>
          <w:rFonts w:ascii="Arial" w:hAnsi="Arial" w:cs="Arial"/>
          <w:sz w:val="20"/>
          <w:szCs w:val="20"/>
        </w:rPr>
        <w:t>To understand what a bob and single are, what to do at a call and how to pick up their place in the method by spotting the position of the treble afterwards. </w:t>
      </w:r>
    </w:p>
    <w:p w14:paraId="129DB520" w14:textId="77777777" w:rsidR="006B04D1" w:rsidRPr="00DC11E9" w:rsidRDefault="006B04D1" w:rsidP="006B04D1">
      <w:pPr>
        <w:spacing w:line="288" w:lineRule="auto"/>
        <w:rPr>
          <w:rFonts w:ascii="Arial" w:hAnsi="Arial" w:cs="Arial"/>
          <w:sz w:val="20"/>
          <w:szCs w:val="20"/>
        </w:rPr>
      </w:pPr>
    </w:p>
    <w:p w14:paraId="1F4CE78B" w14:textId="357E3172" w:rsidR="006B04D1" w:rsidRPr="00DC11E9" w:rsidRDefault="006B04D1" w:rsidP="006B04D1">
      <w:pPr>
        <w:spacing w:line="288" w:lineRule="auto"/>
        <w:rPr>
          <w:rFonts w:ascii="Arial" w:hAnsi="Arial" w:cs="Arial"/>
          <w:b/>
          <w:bCs/>
        </w:rPr>
      </w:pPr>
      <w:r w:rsidRPr="00DC11E9">
        <w:rPr>
          <w:rFonts w:ascii="Arial" w:hAnsi="Arial" w:cs="Arial"/>
          <w:b/>
          <w:bCs/>
        </w:rPr>
        <w:t>Teaching resources</w:t>
      </w:r>
    </w:p>
    <w:p w14:paraId="453BC0C0" w14:textId="136C665D" w:rsidR="006B04D1" w:rsidRPr="00DC11E9" w:rsidRDefault="006B04D1" w:rsidP="006B04D1">
      <w:pPr>
        <w:spacing w:line="288" w:lineRule="auto"/>
        <w:rPr>
          <w:rFonts w:ascii="Arial" w:hAnsi="Arial" w:cs="Arial"/>
          <w:sz w:val="20"/>
          <w:szCs w:val="20"/>
        </w:rPr>
      </w:pPr>
    </w:p>
    <w:p w14:paraId="409FC63E" w14:textId="73619544" w:rsidR="003D780B" w:rsidRPr="008B2776" w:rsidRDefault="003D780B" w:rsidP="008B2776">
      <w:pPr>
        <w:pStyle w:val="ListParagraph"/>
        <w:numPr>
          <w:ilvl w:val="0"/>
          <w:numId w:val="30"/>
        </w:numPr>
        <w:spacing w:line="288" w:lineRule="auto"/>
        <w:rPr>
          <w:rFonts w:ascii="Arial" w:hAnsi="Arial" w:cs="Arial"/>
          <w:sz w:val="20"/>
          <w:szCs w:val="20"/>
        </w:rPr>
      </w:pPr>
      <w:r w:rsidRPr="008B2776">
        <w:rPr>
          <w:rFonts w:ascii="Arial" w:hAnsi="Arial" w:cs="Arial"/>
          <w:sz w:val="20"/>
          <w:szCs w:val="20"/>
        </w:rPr>
        <w:t>Whiteboard, flipchart or equivalent</w:t>
      </w:r>
      <w:r w:rsidR="004F379C">
        <w:rPr>
          <w:rFonts w:ascii="Arial" w:hAnsi="Arial" w:cs="Arial"/>
          <w:sz w:val="20"/>
          <w:szCs w:val="20"/>
        </w:rPr>
        <w:t>.</w:t>
      </w:r>
    </w:p>
    <w:p w14:paraId="223C9952" w14:textId="01A84CD0" w:rsidR="003D780B" w:rsidRPr="008B2776" w:rsidRDefault="003D780B" w:rsidP="008B2776">
      <w:pPr>
        <w:pStyle w:val="ListParagraph"/>
        <w:numPr>
          <w:ilvl w:val="0"/>
          <w:numId w:val="30"/>
        </w:numPr>
        <w:spacing w:line="288" w:lineRule="auto"/>
        <w:rPr>
          <w:rFonts w:ascii="Arial" w:hAnsi="Arial" w:cs="Arial"/>
          <w:sz w:val="20"/>
          <w:szCs w:val="20"/>
        </w:rPr>
      </w:pPr>
      <w:r w:rsidRPr="008B2776">
        <w:rPr>
          <w:rFonts w:ascii="Arial" w:hAnsi="Arial" w:cs="Arial"/>
          <w:sz w:val="20"/>
          <w:szCs w:val="20"/>
        </w:rPr>
        <w:t>Marker pens</w:t>
      </w:r>
      <w:r w:rsidR="004F379C">
        <w:rPr>
          <w:rFonts w:ascii="Arial" w:hAnsi="Arial" w:cs="Arial"/>
          <w:sz w:val="20"/>
          <w:szCs w:val="20"/>
        </w:rPr>
        <w:t>.</w:t>
      </w:r>
    </w:p>
    <w:p w14:paraId="2A7BEFBA" w14:textId="30978BD3" w:rsidR="00D26216" w:rsidRPr="008B2776" w:rsidRDefault="003D780B" w:rsidP="008B2776">
      <w:pPr>
        <w:pStyle w:val="ListParagraph"/>
        <w:numPr>
          <w:ilvl w:val="0"/>
          <w:numId w:val="30"/>
        </w:numPr>
        <w:spacing w:line="288" w:lineRule="auto"/>
        <w:rPr>
          <w:rFonts w:ascii="Arial" w:hAnsi="Arial" w:cs="Arial"/>
          <w:sz w:val="20"/>
          <w:szCs w:val="20"/>
        </w:rPr>
      </w:pPr>
      <w:r w:rsidRPr="008B2776">
        <w:rPr>
          <w:rFonts w:ascii="Arial" w:hAnsi="Arial" w:cs="Arial"/>
          <w:sz w:val="20"/>
          <w:szCs w:val="20"/>
        </w:rPr>
        <w:t>Laptop and projector</w:t>
      </w:r>
      <w:r w:rsidR="004F379C">
        <w:rPr>
          <w:rFonts w:ascii="Arial" w:hAnsi="Arial" w:cs="Arial"/>
          <w:sz w:val="20"/>
          <w:szCs w:val="20"/>
        </w:rPr>
        <w:t>.</w:t>
      </w:r>
    </w:p>
    <w:p w14:paraId="2CF1A837" w14:textId="77777777" w:rsidR="003D780B" w:rsidRPr="00DC11E9" w:rsidRDefault="003D780B" w:rsidP="006B04D1">
      <w:pPr>
        <w:spacing w:line="288" w:lineRule="auto"/>
        <w:rPr>
          <w:rFonts w:ascii="Arial" w:hAnsi="Arial" w:cs="Arial"/>
          <w:sz w:val="20"/>
          <w:szCs w:val="20"/>
        </w:rPr>
      </w:pPr>
    </w:p>
    <w:p w14:paraId="6D22420F" w14:textId="7469D301" w:rsidR="006B04D1" w:rsidRPr="00D26216" w:rsidRDefault="00DC11E9" w:rsidP="006B04D1">
      <w:pPr>
        <w:spacing w:line="288" w:lineRule="auto"/>
        <w:rPr>
          <w:rFonts w:ascii="Arial" w:hAnsi="Arial" w:cs="Arial"/>
          <w:b/>
          <w:bCs/>
        </w:rPr>
      </w:pPr>
      <w:r w:rsidRPr="00D26216">
        <w:rPr>
          <w:rFonts w:ascii="Arial" w:hAnsi="Arial" w:cs="Arial"/>
          <w:b/>
          <w:bCs/>
        </w:rPr>
        <w:t>Learning Resources</w:t>
      </w:r>
    </w:p>
    <w:p w14:paraId="564D33F5" w14:textId="77777777" w:rsidR="006B04D1" w:rsidRPr="00DC11E9" w:rsidRDefault="006B04D1" w:rsidP="006B04D1">
      <w:pPr>
        <w:spacing w:line="288" w:lineRule="auto"/>
        <w:rPr>
          <w:rFonts w:ascii="Arial" w:hAnsi="Arial" w:cs="Arial"/>
          <w:sz w:val="20"/>
          <w:szCs w:val="20"/>
        </w:rPr>
      </w:pPr>
    </w:p>
    <w:p w14:paraId="6ACF173E" w14:textId="7A54DD4F" w:rsidR="006B04D1" w:rsidRPr="00D26216" w:rsidRDefault="00DC11E9" w:rsidP="006B04D1">
      <w:pPr>
        <w:spacing w:line="288" w:lineRule="auto"/>
        <w:rPr>
          <w:rFonts w:ascii="Arial" w:hAnsi="Arial" w:cs="Arial"/>
          <w:sz w:val="20"/>
          <w:szCs w:val="20"/>
        </w:rPr>
      </w:pPr>
      <w:r w:rsidRPr="00DC11E9">
        <w:rPr>
          <w:rFonts w:ascii="Arial" w:hAnsi="Arial" w:cs="Arial"/>
          <w:sz w:val="20"/>
          <w:szCs w:val="20"/>
        </w:rPr>
        <w:t xml:space="preserve">Crib sheet - </w:t>
      </w:r>
      <w:hyperlink r:id="rId9" w:history="1">
        <w:r w:rsidR="006B04D1" w:rsidRPr="00DC11E9">
          <w:rPr>
            <w:rStyle w:val="Hyperlink"/>
            <w:rFonts w:ascii="Arial" w:hAnsi="Arial" w:cs="Arial"/>
            <w:sz w:val="20"/>
            <w:szCs w:val="20"/>
          </w:rPr>
          <w:t>The half hunt bell</w:t>
        </w:r>
      </w:hyperlink>
      <w:r w:rsidRPr="00AB7887">
        <w:rPr>
          <w:rStyle w:val="Hyperlink"/>
          <w:rFonts w:ascii="Arial" w:hAnsi="Arial" w:cs="Arial"/>
          <w:sz w:val="20"/>
          <w:szCs w:val="20"/>
          <w:u w:val="none"/>
        </w:rPr>
        <w:t xml:space="preserve"> </w:t>
      </w:r>
      <w:r w:rsidRPr="00D26216">
        <w:rPr>
          <w:rStyle w:val="Hyperlink"/>
          <w:rFonts w:ascii="Arial" w:hAnsi="Arial" w:cs="Arial"/>
          <w:color w:val="auto"/>
          <w:sz w:val="20"/>
          <w:szCs w:val="20"/>
          <w:u w:val="none"/>
        </w:rPr>
        <w:t>(Grandsire Toolbox)</w:t>
      </w:r>
    </w:p>
    <w:p w14:paraId="25BB8C2D" w14:textId="171EE1A7" w:rsidR="006B04D1" w:rsidRDefault="00DC11E9" w:rsidP="006B04D1">
      <w:pPr>
        <w:spacing w:line="288" w:lineRule="auto"/>
        <w:rPr>
          <w:rStyle w:val="Hyperlink"/>
          <w:rFonts w:ascii="Arial" w:hAnsi="Arial" w:cs="Arial"/>
          <w:sz w:val="20"/>
          <w:szCs w:val="20"/>
        </w:rPr>
      </w:pPr>
      <w:r w:rsidRPr="00DC11E9">
        <w:rPr>
          <w:rFonts w:ascii="Arial" w:hAnsi="Arial" w:cs="Arial"/>
          <w:sz w:val="20"/>
          <w:szCs w:val="20"/>
        </w:rPr>
        <w:t xml:space="preserve">Crib sheet - </w:t>
      </w:r>
      <w:hyperlink r:id="rId10" w:history="1">
        <w:r w:rsidR="006B04D1" w:rsidRPr="00DC11E9">
          <w:rPr>
            <w:rStyle w:val="Hyperlink"/>
            <w:rFonts w:ascii="Arial" w:hAnsi="Arial" w:cs="Arial"/>
            <w:sz w:val="20"/>
            <w:szCs w:val="20"/>
          </w:rPr>
          <w:t>Calling Simple Touches</w:t>
        </w:r>
      </w:hyperlink>
      <w:r w:rsidR="00D26216" w:rsidRPr="00AB7887">
        <w:rPr>
          <w:rStyle w:val="Hyperlink"/>
          <w:rFonts w:ascii="Arial" w:hAnsi="Arial" w:cs="Arial"/>
          <w:sz w:val="20"/>
          <w:szCs w:val="20"/>
          <w:u w:val="none"/>
        </w:rPr>
        <w:t xml:space="preserve"> </w:t>
      </w:r>
      <w:r w:rsidR="00D26216" w:rsidRPr="00D26216">
        <w:rPr>
          <w:rStyle w:val="Hyperlink"/>
          <w:rFonts w:ascii="Arial" w:hAnsi="Arial" w:cs="Arial"/>
          <w:color w:val="auto"/>
          <w:sz w:val="20"/>
          <w:szCs w:val="20"/>
          <w:u w:val="none"/>
        </w:rPr>
        <w:t>(Grandsire Toolbox)</w:t>
      </w:r>
    </w:p>
    <w:p w14:paraId="6BB34BFE" w14:textId="587737CC" w:rsidR="00D26216" w:rsidRDefault="00D26216" w:rsidP="006B04D1">
      <w:pPr>
        <w:spacing w:line="288" w:lineRule="auto"/>
        <w:rPr>
          <w:rStyle w:val="Hyperlink"/>
          <w:rFonts w:ascii="Arial" w:hAnsi="Arial" w:cs="Arial"/>
          <w:sz w:val="20"/>
          <w:szCs w:val="20"/>
        </w:rPr>
      </w:pPr>
    </w:p>
    <w:p w14:paraId="4FAAB5A9" w14:textId="40E05ED5" w:rsidR="00D26216" w:rsidRDefault="00D26216" w:rsidP="00D26216">
      <w:pPr>
        <w:pStyle w:val="NormalWeb"/>
        <w:spacing w:before="0" w:after="0" w:line="288" w:lineRule="auto"/>
        <w:textAlignment w:val="baseline"/>
        <w:rPr>
          <w:rFonts w:ascii="Arial" w:hAnsi="Arial" w:cs="Arial"/>
          <w:color w:val="000000"/>
        </w:rPr>
      </w:pPr>
      <w:r>
        <w:rPr>
          <w:rFonts w:ascii="Arial" w:hAnsi="Arial" w:cs="Arial"/>
        </w:rPr>
        <w:t>Circulate</w:t>
      </w:r>
      <w:r w:rsidRPr="00DC11E9">
        <w:rPr>
          <w:rFonts w:ascii="Arial" w:hAnsi="Arial" w:cs="Arial"/>
        </w:rPr>
        <w:t xml:space="preserve"> the </w:t>
      </w:r>
      <w:r>
        <w:rPr>
          <w:rFonts w:ascii="Arial" w:hAnsi="Arial" w:cs="Arial"/>
        </w:rPr>
        <w:t>two crib sheets</w:t>
      </w:r>
      <w:r w:rsidRPr="00DC11E9">
        <w:rPr>
          <w:rFonts w:ascii="Arial" w:hAnsi="Arial" w:cs="Arial"/>
        </w:rPr>
        <w:t xml:space="preserve"> </w:t>
      </w:r>
      <w:r w:rsidR="00AB7887">
        <w:rPr>
          <w:rFonts w:ascii="Arial" w:hAnsi="Arial" w:cs="Arial"/>
        </w:rPr>
        <w:t>to</w:t>
      </w:r>
      <w:r w:rsidRPr="00DC11E9">
        <w:rPr>
          <w:rFonts w:ascii="Arial" w:hAnsi="Arial" w:cs="Arial"/>
        </w:rPr>
        <w:t xml:space="preserve"> participants</w:t>
      </w:r>
      <w:r>
        <w:rPr>
          <w:rFonts w:ascii="Arial" w:hAnsi="Arial" w:cs="Arial"/>
        </w:rPr>
        <w:t xml:space="preserve"> beforehand</w:t>
      </w:r>
      <w:r w:rsidR="008B2776">
        <w:rPr>
          <w:rFonts w:ascii="Arial" w:hAnsi="Arial" w:cs="Arial"/>
          <w:color w:val="000000"/>
        </w:rPr>
        <w:t xml:space="preserve">.  </w:t>
      </w:r>
      <w:r w:rsidRPr="00200C55">
        <w:rPr>
          <w:rFonts w:ascii="Arial" w:hAnsi="Arial" w:cs="Arial"/>
          <w:color w:val="000000"/>
        </w:rPr>
        <w:t>Reassure</w:t>
      </w:r>
      <w:r>
        <w:rPr>
          <w:rFonts w:ascii="Arial" w:hAnsi="Arial" w:cs="Arial"/>
          <w:b/>
          <w:bCs/>
          <w:color w:val="000000"/>
        </w:rPr>
        <w:t xml:space="preserve"> </w:t>
      </w:r>
      <w:r>
        <w:rPr>
          <w:rFonts w:ascii="Arial" w:hAnsi="Arial" w:cs="Arial"/>
          <w:color w:val="000000"/>
        </w:rPr>
        <w:t xml:space="preserve">them </w:t>
      </w:r>
      <w:r w:rsidRPr="00961068">
        <w:rPr>
          <w:rFonts w:ascii="Arial" w:hAnsi="Arial" w:cs="Arial"/>
          <w:color w:val="000000"/>
        </w:rPr>
        <w:t>that they do not need to memorise all or any of th</w:t>
      </w:r>
      <w:r>
        <w:rPr>
          <w:rFonts w:ascii="Arial" w:hAnsi="Arial" w:cs="Arial"/>
          <w:color w:val="000000"/>
        </w:rPr>
        <w:t>e</w:t>
      </w:r>
      <w:r w:rsidRPr="00961068">
        <w:rPr>
          <w:rFonts w:ascii="Arial" w:hAnsi="Arial" w:cs="Arial"/>
          <w:color w:val="000000"/>
        </w:rPr>
        <w:t>s</w:t>
      </w:r>
      <w:r>
        <w:rPr>
          <w:rFonts w:ascii="Arial" w:hAnsi="Arial" w:cs="Arial"/>
          <w:color w:val="000000"/>
        </w:rPr>
        <w:t>e</w:t>
      </w:r>
      <w:r w:rsidRPr="00961068">
        <w:rPr>
          <w:rFonts w:ascii="Arial" w:hAnsi="Arial" w:cs="Arial"/>
          <w:color w:val="000000"/>
        </w:rPr>
        <w:t xml:space="preserve"> before the </w:t>
      </w:r>
      <w:r>
        <w:rPr>
          <w:rFonts w:ascii="Arial" w:hAnsi="Arial" w:cs="Arial"/>
          <w:color w:val="000000"/>
        </w:rPr>
        <w:t>session</w:t>
      </w:r>
      <w:r w:rsidRPr="00961068">
        <w:rPr>
          <w:rFonts w:ascii="Arial" w:hAnsi="Arial" w:cs="Arial"/>
          <w:color w:val="000000"/>
        </w:rPr>
        <w:t xml:space="preserve">, </w:t>
      </w:r>
      <w:r w:rsidR="00AB7887">
        <w:rPr>
          <w:rFonts w:ascii="Arial" w:hAnsi="Arial" w:cs="Arial"/>
          <w:color w:val="000000"/>
        </w:rPr>
        <w:t>they are</w:t>
      </w:r>
      <w:r w:rsidRPr="00961068">
        <w:rPr>
          <w:rFonts w:ascii="Arial" w:hAnsi="Arial" w:cs="Arial"/>
          <w:color w:val="000000"/>
        </w:rPr>
        <w:t xml:space="preserve"> just </w:t>
      </w:r>
      <w:r>
        <w:rPr>
          <w:rFonts w:ascii="Arial" w:hAnsi="Arial" w:cs="Arial"/>
          <w:color w:val="000000"/>
        </w:rPr>
        <w:t>for information</w:t>
      </w:r>
      <w:r w:rsidRPr="00961068">
        <w:rPr>
          <w:rFonts w:ascii="Arial" w:hAnsi="Arial" w:cs="Arial"/>
          <w:color w:val="000000"/>
        </w:rPr>
        <w:t>. </w:t>
      </w:r>
    </w:p>
    <w:p w14:paraId="193AD7A0" w14:textId="6307EAC9" w:rsidR="003D780B" w:rsidRPr="00DC11E9" w:rsidRDefault="003D780B" w:rsidP="006B04D1">
      <w:pPr>
        <w:spacing w:line="288" w:lineRule="auto"/>
        <w:rPr>
          <w:rFonts w:ascii="Arial" w:hAnsi="Arial" w:cs="Arial"/>
          <w:sz w:val="20"/>
          <w:szCs w:val="20"/>
        </w:rPr>
      </w:pPr>
    </w:p>
    <w:p w14:paraId="7BDEEDC1" w14:textId="77777777" w:rsidR="00312FEC" w:rsidRDefault="00312FEC" w:rsidP="00D26216">
      <w:pPr>
        <w:spacing w:line="288" w:lineRule="auto"/>
        <w:rPr>
          <w:rFonts w:ascii="Arial" w:eastAsia="Times New Roman" w:hAnsi="Arial" w:cs="Arial"/>
          <w:color w:val="000000"/>
          <w:sz w:val="20"/>
          <w:szCs w:val="20"/>
          <w:lang w:val="en-GB" w:eastAsia="en-GB"/>
        </w:rPr>
      </w:pPr>
    </w:p>
    <w:p w14:paraId="5A1DE009" w14:textId="77777777" w:rsidR="00312FEC" w:rsidRPr="00C475FA" w:rsidRDefault="00312FEC" w:rsidP="00D26216">
      <w:pPr>
        <w:spacing w:line="288" w:lineRule="auto"/>
        <w:rPr>
          <w:rFonts w:ascii="Arial" w:eastAsia="Times New Roman" w:hAnsi="Arial" w:cs="Arial"/>
          <w:color w:val="000000"/>
          <w:sz w:val="20"/>
          <w:szCs w:val="20"/>
          <w:lang w:val="en-GB" w:eastAsia="en-GB"/>
        </w:rPr>
      </w:pPr>
    </w:p>
    <w:p w14:paraId="4033F6CA" w14:textId="47BD94D6" w:rsidR="00D26216" w:rsidRPr="00D26216" w:rsidRDefault="00D26216" w:rsidP="00D26216">
      <w:pPr>
        <w:spacing w:line="288" w:lineRule="auto"/>
        <w:rPr>
          <w:rFonts w:ascii="Arial" w:hAnsi="Arial" w:cs="Arial"/>
          <w:sz w:val="20"/>
          <w:szCs w:val="20"/>
        </w:rPr>
      </w:pPr>
      <w:r w:rsidRPr="00DC11E9">
        <w:rPr>
          <w:rFonts w:ascii="Arial" w:eastAsia="Times New Roman" w:hAnsi="Arial" w:cs="Arial"/>
          <w:color w:val="000000"/>
          <w:sz w:val="20"/>
          <w:szCs w:val="20"/>
          <w:lang w:val="en-GB" w:eastAsia="en-GB"/>
        </w:rPr>
        <w:t xml:space="preserve">Print out and laminate some of the theory games such as the </w:t>
      </w:r>
      <w:hyperlink r:id="rId11" w:history="1">
        <w:r w:rsidRPr="00825390">
          <w:rPr>
            <w:rStyle w:val="Hyperlink"/>
            <w:rFonts w:ascii="Arial" w:hAnsi="Arial" w:cs="Arial"/>
            <w:sz w:val="20"/>
            <w:szCs w:val="20"/>
          </w:rPr>
          <w:t>Grandsire Doubles Dominoes.</w:t>
        </w:r>
        <w:r w:rsidRPr="00825390">
          <w:rPr>
            <w:rStyle w:val="Hyperlink"/>
            <w:sz w:val="20"/>
            <w:szCs w:val="20"/>
          </w:rPr>
          <w:t xml:space="preserve"> </w:t>
        </w:r>
      </w:hyperlink>
      <w:r w:rsidRPr="00DC11E9">
        <w:rPr>
          <w:sz w:val="20"/>
          <w:szCs w:val="20"/>
        </w:rPr>
        <w:t xml:space="preserve"> </w:t>
      </w:r>
      <w:r w:rsidRPr="00DC11E9">
        <w:rPr>
          <w:rFonts w:ascii="Arial" w:eastAsia="Times New Roman" w:hAnsi="Arial" w:cs="Arial"/>
          <w:color w:val="000000"/>
          <w:sz w:val="20"/>
          <w:szCs w:val="20"/>
          <w:lang w:val="en-GB" w:eastAsia="en-GB"/>
        </w:rPr>
        <w:t>These can be used by ringers who are sitting out or played as part of a theory session. There is also a</w:t>
      </w:r>
      <w:hyperlink r:id="rId12" w:history="1">
        <w:r w:rsidRPr="00D26216">
          <w:rPr>
            <w:rStyle w:val="Hyperlink"/>
            <w:rFonts w:ascii="Arial" w:hAnsi="Arial" w:cs="Arial"/>
            <w:sz w:val="20"/>
            <w:szCs w:val="20"/>
            <w:u w:val="none"/>
          </w:rPr>
          <w:t xml:space="preserve"> </w:t>
        </w:r>
        <w:r w:rsidR="00AB7887">
          <w:rPr>
            <w:rStyle w:val="Hyperlink"/>
            <w:rFonts w:ascii="Arial" w:hAnsi="Arial" w:cs="Arial"/>
            <w:sz w:val="20"/>
            <w:szCs w:val="20"/>
          </w:rPr>
          <w:t>q</w:t>
        </w:r>
        <w:r w:rsidRPr="00DC11E9">
          <w:rPr>
            <w:rStyle w:val="Hyperlink"/>
            <w:rFonts w:ascii="Arial" w:hAnsi="Arial" w:cs="Arial"/>
            <w:sz w:val="20"/>
            <w:szCs w:val="20"/>
          </w:rPr>
          <w:t>uiz</w:t>
        </w:r>
      </w:hyperlink>
      <w:r w:rsidRPr="00D26216">
        <w:rPr>
          <w:rStyle w:val="Hyperlink"/>
          <w:rFonts w:ascii="Arial" w:hAnsi="Arial" w:cs="Arial"/>
          <w:sz w:val="20"/>
          <w:szCs w:val="20"/>
          <w:u w:val="none"/>
        </w:rPr>
        <w:t xml:space="preserve">, </w:t>
      </w:r>
      <w:hyperlink r:id="rId13" w:history="1">
        <w:r w:rsidR="00AB7887">
          <w:rPr>
            <w:rStyle w:val="Hyperlink"/>
            <w:rFonts w:ascii="Arial" w:hAnsi="Arial" w:cs="Arial"/>
            <w:sz w:val="20"/>
            <w:szCs w:val="20"/>
          </w:rPr>
          <w:t>w</w:t>
        </w:r>
        <w:r w:rsidRPr="00DC11E9">
          <w:rPr>
            <w:rStyle w:val="Hyperlink"/>
            <w:rFonts w:ascii="Arial" w:hAnsi="Arial" w:cs="Arial"/>
            <w:sz w:val="20"/>
            <w:szCs w:val="20"/>
          </w:rPr>
          <w:t>ordsearch</w:t>
        </w:r>
      </w:hyperlink>
      <w:r>
        <w:rPr>
          <w:rFonts w:ascii="Arial" w:hAnsi="Arial" w:cs="Arial"/>
          <w:sz w:val="20"/>
          <w:szCs w:val="20"/>
        </w:rPr>
        <w:t xml:space="preserve">, </w:t>
      </w:r>
      <w:hyperlink r:id="rId14" w:history="1">
        <w:r w:rsidRPr="00D26216">
          <w:rPr>
            <w:rStyle w:val="Hyperlink"/>
            <w:rFonts w:ascii="Arial" w:hAnsi="Arial" w:cs="Arial"/>
            <w:color w:val="auto"/>
            <w:sz w:val="20"/>
            <w:szCs w:val="20"/>
            <w:u w:val="none"/>
          </w:rPr>
          <w:t xml:space="preserve">and </w:t>
        </w:r>
        <w:r w:rsidR="00AB7887">
          <w:rPr>
            <w:rStyle w:val="Hyperlink"/>
            <w:rFonts w:ascii="Arial" w:hAnsi="Arial" w:cs="Arial"/>
            <w:sz w:val="20"/>
            <w:szCs w:val="20"/>
          </w:rPr>
          <w:t>c</w:t>
        </w:r>
        <w:r w:rsidRPr="00DC11E9">
          <w:rPr>
            <w:rStyle w:val="Hyperlink"/>
            <w:rFonts w:ascii="Arial" w:hAnsi="Arial" w:cs="Arial"/>
            <w:sz w:val="20"/>
            <w:szCs w:val="20"/>
          </w:rPr>
          <w:t>rossword</w:t>
        </w:r>
      </w:hyperlink>
      <w:r>
        <w:rPr>
          <w:rFonts w:ascii="Arial" w:hAnsi="Arial" w:cs="Arial"/>
          <w:sz w:val="20"/>
          <w:szCs w:val="20"/>
        </w:rPr>
        <w:t xml:space="preserve">, </w:t>
      </w:r>
      <w:r w:rsidRPr="00DC11E9">
        <w:rPr>
          <w:rFonts w:ascii="Arial" w:eastAsia="Times New Roman" w:hAnsi="Arial" w:cs="Arial"/>
          <w:color w:val="000000"/>
          <w:sz w:val="20"/>
          <w:szCs w:val="20"/>
          <w:lang w:val="en-GB" w:eastAsia="en-GB"/>
        </w:rPr>
        <w:t>which can keep ringers using their brains over lunch</w:t>
      </w:r>
      <w:r>
        <w:rPr>
          <w:rFonts w:ascii="Arial" w:eastAsia="Times New Roman" w:hAnsi="Arial" w:cs="Arial"/>
          <w:color w:val="000000"/>
          <w:sz w:val="20"/>
          <w:szCs w:val="20"/>
          <w:lang w:val="en-GB" w:eastAsia="en-GB"/>
        </w:rPr>
        <w:t>!</w:t>
      </w:r>
      <w:r w:rsidRPr="00DC11E9">
        <w:rPr>
          <w:rFonts w:ascii="Arial" w:eastAsia="Times New Roman" w:hAnsi="Arial" w:cs="Arial"/>
          <w:color w:val="000000"/>
          <w:sz w:val="20"/>
          <w:szCs w:val="20"/>
          <w:lang w:val="en-GB" w:eastAsia="en-GB"/>
        </w:rPr>
        <w:t> </w:t>
      </w:r>
    </w:p>
    <w:p w14:paraId="61ABDBFB" w14:textId="77777777" w:rsidR="006B04D1" w:rsidRPr="00DC11E9" w:rsidRDefault="006B04D1" w:rsidP="006B04D1">
      <w:pPr>
        <w:spacing w:line="288" w:lineRule="auto"/>
        <w:rPr>
          <w:rFonts w:ascii="Arial" w:hAnsi="Arial" w:cs="Arial"/>
          <w:sz w:val="20"/>
          <w:szCs w:val="20"/>
        </w:rPr>
      </w:pPr>
    </w:p>
    <w:p w14:paraId="1923160F" w14:textId="77777777" w:rsidR="006B04D1" w:rsidRPr="00312FEC" w:rsidRDefault="006B04D1" w:rsidP="006B04D1">
      <w:pPr>
        <w:spacing w:line="288" w:lineRule="auto"/>
        <w:rPr>
          <w:rFonts w:ascii="Arial" w:hAnsi="Arial" w:cs="Arial"/>
          <w:b/>
          <w:bCs/>
        </w:rPr>
      </w:pPr>
      <w:r w:rsidRPr="00312FEC">
        <w:rPr>
          <w:rFonts w:ascii="Arial" w:hAnsi="Arial" w:cs="Arial"/>
          <w:b/>
          <w:bCs/>
        </w:rPr>
        <w:t>Introduction</w:t>
      </w:r>
    </w:p>
    <w:p w14:paraId="72120A2C" w14:textId="77777777" w:rsidR="006B04D1" w:rsidRPr="00DC11E9" w:rsidRDefault="006B04D1" w:rsidP="006B04D1">
      <w:pPr>
        <w:spacing w:line="288" w:lineRule="auto"/>
        <w:rPr>
          <w:rFonts w:ascii="Arial" w:hAnsi="Arial" w:cs="Arial"/>
          <w:sz w:val="20"/>
          <w:szCs w:val="20"/>
        </w:rPr>
      </w:pPr>
    </w:p>
    <w:p w14:paraId="391D3A30" w14:textId="751A4D0F" w:rsidR="006B04D1" w:rsidRPr="00DC11E9" w:rsidRDefault="00312FEC" w:rsidP="006B04D1">
      <w:pPr>
        <w:spacing w:line="288" w:lineRule="auto"/>
        <w:rPr>
          <w:rFonts w:ascii="Arial" w:hAnsi="Arial" w:cs="Arial"/>
          <w:sz w:val="20"/>
          <w:szCs w:val="20"/>
        </w:rPr>
      </w:pPr>
      <w:r>
        <w:rPr>
          <w:rFonts w:ascii="Arial" w:eastAsia="Arial" w:hAnsi="Arial" w:cs="Arial"/>
          <w:sz w:val="20"/>
          <w:szCs w:val="20"/>
        </w:rPr>
        <w:t>Each event should start with a short introductory session of 10 minutes or so when the teacher introduces themself, explains the outline of the workshop and it</w:t>
      </w:r>
      <w:r w:rsidR="00D94D91">
        <w:rPr>
          <w:rFonts w:ascii="Arial" w:eastAsia="Arial" w:hAnsi="Arial" w:cs="Arial"/>
          <w:sz w:val="20"/>
          <w:szCs w:val="20"/>
        </w:rPr>
        <w:t xml:space="preserve">s </w:t>
      </w:r>
      <w:r>
        <w:rPr>
          <w:rFonts w:ascii="Arial" w:eastAsia="Arial" w:hAnsi="Arial" w:cs="Arial"/>
          <w:sz w:val="20"/>
          <w:szCs w:val="20"/>
        </w:rPr>
        <w:t xml:space="preserve">objectives. </w:t>
      </w:r>
      <w:r w:rsidR="006B04D1" w:rsidRPr="00DC11E9">
        <w:rPr>
          <w:rFonts w:ascii="Arial" w:hAnsi="Arial" w:cs="Arial"/>
          <w:sz w:val="20"/>
          <w:szCs w:val="20"/>
        </w:rPr>
        <w:t xml:space="preserve">You can explain what the theory and practical targets are for the workshop, so that ringers know what they are aiming to achieve. Participants can also state what they are hoping to get out of the </w:t>
      </w:r>
      <w:r w:rsidR="00AB7887">
        <w:rPr>
          <w:rFonts w:ascii="Arial" w:hAnsi="Arial" w:cs="Arial"/>
          <w:sz w:val="20"/>
          <w:szCs w:val="20"/>
        </w:rPr>
        <w:t>workshop</w:t>
      </w:r>
      <w:r w:rsidR="006B04D1" w:rsidRPr="00DC11E9">
        <w:rPr>
          <w:rFonts w:ascii="Arial" w:hAnsi="Arial" w:cs="Arial"/>
          <w:sz w:val="20"/>
          <w:szCs w:val="20"/>
        </w:rPr>
        <w:t xml:space="preserve"> and let you know any experience they have of ringing </w:t>
      </w:r>
      <w:r w:rsidR="00AB7887">
        <w:rPr>
          <w:rFonts w:ascii="Arial" w:hAnsi="Arial" w:cs="Arial"/>
          <w:sz w:val="20"/>
          <w:szCs w:val="20"/>
        </w:rPr>
        <w:t xml:space="preserve">touches of </w:t>
      </w:r>
      <w:r w:rsidR="006B04D1" w:rsidRPr="00DC11E9">
        <w:rPr>
          <w:rFonts w:ascii="Arial" w:hAnsi="Arial" w:cs="Arial"/>
          <w:sz w:val="20"/>
          <w:szCs w:val="20"/>
        </w:rPr>
        <w:t xml:space="preserve">Grandsire </w:t>
      </w:r>
      <w:r w:rsidR="00AB7887">
        <w:rPr>
          <w:rFonts w:ascii="Arial" w:hAnsi="Arial" w:cs="Arial"/>
          <w:sz w:val="20"/>
          <w:szCs w:val="20"/>
        </w:rPr>
        <w:t>Doubles</w:t>
      </w:r>
      <w:r w:rsidR="006B04D1" w:rsidRPr="00DC11E9">
        <w:rPr>
          <w:rFonts w:ascii="Arial" w:hAnsi="Arial" w:cs="Arial"/>
          <w:sz w:val="20"/>
          <w:szCs w:val="20"/>
        </w:rPr>
        <w:t>. </w:t>
      </w:r>
    </w:p>
    <w:p w14:paraId="314E152F" w14:textId="77777777" w:rsidR="006B04D1" w:rsidRPr="00DC11E9" w:rsidRDefault="006B04D1" w:rsidP="006B04D1">
      <w:pPr>
        <w:spacing w:line="288" w:lineRule="auto"/>
        <w:rPr>
          <w:rFonts w:ascii="Arial" w:hAnsi="Arial" w:cs="Arial"/>
          <w:sz w:val="20"/>
          <w:szCs w:val="20"/>
        </w:rPr>
      </w:pPr>
    </w:p>
    <w:p w14:paraId="1B8F8C6F" w14:textId="77777777" w:rsidR="006B04D1" w:rsidRPr="00312FEC" w:rsidRDefault="006B04D1" w:rsidP="006B04D1">
      <w:pPr>
        <w:spacing w:line="288" w:lineRule="auto"/>
        <w:rPr>
          <w:rFonts w:ascii="Arial" w:hAnsi="Arial" w:cs="Arial"/>
          <w:b/>
          <w:bCs/>
        </w:rPr>
      </w:pPr>
      <w:r w:rsidRPr="00312FEC">
        <w:rPr>
          <w:rFonts w:ascii="Arial" w:hAnsi="Arial" w:cs="Arial"/>
          <w:b/>
          <w:bCs/>
        </w:rPr>
        <w:t>Practical sessions</w:t>
      </w:r>
    </w:p>
    <w:p w14:paraId="6D0B486D" w14:textId="77777777" w:rsidR="006B04D1" w:rsidRPr="00DC11E9" w:rsidRDefault="006B04D1" w:rsidP="006B04D1">
      <w:pPr>
        <w:spacing w:line="288" w:lineRule="auto"/>
        <w:rPr>
          <w:rFonts w:ascii="Arial" w:hAnsi="Arial" w:cs="Arial"/>
          <w:sz w:val="20"/>
          <w:szCs w:val="20"/>
        </w:rPr>
      </w:pPr>
    </w:p>
    <w:p w14:paraId="60CE4395" w14:textId="640399B9" w:rsidR="00312FEC" w:rsidRPr="00312FEC" w:rsidRDefault="006B04D1" w:rsidP="006B04D1">
      <w:pPr>
        <w:spacing w:line="288" w:lineRule="auto"/>
        <w:rPr>
          <w:rFonts w:ascii="Arial" w:hAnsi="Arial" w:cs="Arial"/>
          <w:b/>
          <w:bCs/>
          <w:sz w:val="20"/>
          <w:szCs w:val="20"/>
        </w:rPr>
      </w:pPr>
      <w:r w:rsidRPr="00DC11E9">
        <w:rPr>
          <w:rFonts w:ascii="Arial" w:hAnsi="Arial" w:cs="Arial"/>
          <w:b/>
          <w:bCs/>
          <w:sz w:val="20"/>
          <w:szCs w:val="20"/>
        </w:rPr>
        <w:t>Placing the band</w:t>
      </w:r>
    </w:p>
    <w:p w14:paraId="424AF9D7" w14:textId="15B750D2" w:rsidR="006B04D1" w:rsidRPr="00DC11E9" w:rsidRDefault="00312FEC" w:rsidP="006B04D1">
      <w:pPr>
        <w:spacing w:line="288" w:lineRule="auto"/>
        <w:rPr>
          <w:rFonts w:ascii="Arial" w:hAnsi="Arial" w:cs="Arial"/>
          <w:sz w:val="20"/>
          <w:szCs w:val="20"/>
        </w:rPr>
      </w:pPr>
      <w:r>
        <w:rPr>
          <w:rFonts w:ascii="Arial" w:hAnsi="Arial" w:cs="Arial"/>
          <w:sz w:val="20"/>
          <w:szCs w:val="20"/>
        </w:rPr>
        <w:t>Place</w:t>
      </w:r>
      <w:r w:rsidR="006B04D1" w:rsidRPr="00DC11E9">
        <w:rPr>
          <w:rFonts w:ascii="Arial" w:hAnsi="Arial" w:cs="Arial"/>
          <w:sz w:val="20"/>
          <w:szCs w:val="20"/>
        </w:rPr>
        <w:t xml:space="preserve"> the band for each touch to give a workshop participant the best chance of success. </w:t>
      </w:r>
      <w:bookmarkStart w:id="0" w:name="_Hlk72696616"/>
      <w:r w:rsidR="006B04D1" w:rsidRPr="00DC11E9">
        <w:rPr>
          <w:rFonts w:ascii="Arial" w:hAnsi="Arial" w:cs="Arial"/>
          <w:sz w:val="20"/>
          <w:szCs w:val="20"/>
        </w:rPr>
        <w:t>If possible, ask someone to stand behind to help with timely advice if needed, and give constructive, positive feedback afterwards. </w:t>
      </w:r>
    </w:p>
    <w:bookmarkEnd w:id="0"/>
    <w:p w14:paraId="515F83A6" w14:textId="34A43386" w:rsidR="006B04D1" w:rsidRDefault="006B04D1" w:rsidP="006B04D1">
      <w:pPr>
        <w:spacing w:line="288" w:lineRule="auto"/>
        <w:rPr>
          <w:rFonts w:ascii="Arial" w:hAnsi="Arial" w:cs="Arial"/>
          <w:sz w:val="20"/>
          <w:szCs w:val="20"/>
        </w:rPr>
      </w:pPr>
    </w:p>
    <w:p w14:paraId="2AB6F0D3" w14:textId="77777777" w:rsidR="00D94D91" w:rsidRDefault="00D94D91" w:rsidP="00D94D91">
      <w:pPr>
        <w:numPr>
          <w:ilvl w:val="0"/>
          <w:numId w:val="9"/>
        </w:numPr>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Participants should be put into touches individually. </w:t>
      </w:r>
    </w:p>
    <w:p w14:paraId="47419AC8" w14:textId="6CBA540F" w:rsidR="00D94D91" w:rsidRDefault="00D94D91" w:rsidP="00D94D91">
      <w:pPr>
        <w:numPr>
          <w:ilvl w:val="0"/>
          <w:numId w:val="9"/>
        </w:numPr>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The</w:t>
      </w:r>
      <w:r w:rsidR="00AB7887">
        <w:rPr>
          <w:rFonts w:ascii="Arial" w:eastAsia="Arial" w:hAnsi="Arial" w:cs="Arial"/>
          <w:color w:val="000000"/>
          <w:sz w:val="20"/>
          <w:szCs w:val="20"/>
        </w:rPr>
        <w:t>y</w:t>
      </w:r>
      <w:r>
        <w:rPr>
          <w:rFonts w:ascii="Arial" w:eastAsia="Arial" w:hAnsi="Arial" w:cs="Arial"/>
          <w:color w:val="000000"/>
          <w:sz w:val="20"/>
          <w:szCs w:val="20"/>
        </w:rPr>
        <w:t xml:space="preserve"> should be the only ringer who is not proficient at the method.</w:t>
      </w:r>
    </w:p>
    <w:p w14:paraId="3ADBB31D" w14:textId="06D07426" w:rsidR="00D94D91" w:rsidRDefault="00D94D91" w:rsidP="00D94D91">
      <w:pPr>
        <w:numPr>
          <w:ilvl w:val="0"/>
          <w:numId w:val="9"/>
        </w:numPr>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If there is more than one ringer not striking correctly or not ringing the method </w:t>
      </w:r>
      <w:r w:rsidR="00AB7887">
        <w:rPr>
          <w:rFonts w:ascii="Arial" w:eastAsia="Arial" w:hAnsi="Arial" w:cs="Arial"/>
          <w:color w:val="000000"/>
          <w:sz w:val="20"/>
          <w:szCs w:val="20"/>
        </w:rPr>
        <w:t>correctly,</w:t>
      </w:r>
      <w:r>
        <w:rPr>
          <w:rFonts w:ascii="Arial" w:eastAsia="Arial" w:hAnsi="Arial" w:cs="Arial"/>
          <w:color w:val="000000"/>
          <w:sz w:val="20"/>
          <w:szCs w:val="20"/>
        </w:rPr>
        <w:t xml:space="preserve"> </w:t>
      </w:r>
      <w:r w:rsidR="00C475FA">
        <w:rPr>
          <w:rFonts w:ascii="Arial" w:eastAsia="Arial" w:hAnsi="Arial" w:cs="Arial"/>
          <w:color w:val="000000"/>
          <w:sz w:val="20"/>
          <w:szCs w:val="20"/>
        </w:rPr>
        <w:t>they</w:t>
      </w:r>
      <w:r>
        <w:rPr>
          <w:rFonts w:ascii="Arial" w:eastAsia="Arial" w:hAnsi="Arial" w:cs="Arial"/>
          <w:color w:val="000000"/>
          <w:sz w:val="20"/>
          <w:szCs w:val="20"/>
        </w:rPr>
        <w:t xml:space="preserve"> will not be able to hear </w:t>
      </w:r>
      <w:proofErr w:type="gramStart"/>
      <w:r>
        <w:rPr>
          <w:rFonts w:ascii="Arial" w:eastAsia="Arial" w:hAnsi="Arial" w:cs="Arial"/>
          <w:color w:val="000000"/>
          <w:sz w:val="20"/>
          <w:szCs w:val="20"/>
        </w:rPr>
        <w:t>whe</w:t>
      </w:r>
      <w:r w:rsidR="00C475FA">
        <w:rPr>
          <w:rFonts w:ascii="Arial" w:eastAsia="Arial" w:hAnsi="Arial" w:cs="Arial"/>
          <w:color w:val="000000"/>
          <w:sz w:val="20"/>
          <w:szCs w:val="20"/>
        </w:rPr>
        <w:t>ther or not</w:t>
      </w:r>
      <w:proofErr w:type="gramEnd"/>
      <w:r w:rsidR="00C475FA">
        <w:rPr>
          <w:rFonts w:ascii="Arial" w:eastAsia="Arial" w:hAnsi="Arial" w:cs="Arial"/>
          <w:color w:val="000000"/>
          <w:sz w:val="20"/>
          <w:szCs w:val="20"/>
        </w:rPr>
        <w:t xml:space="preserve"> they are accurate </w:t>
      </w:r>
      <w:r>
        <w:rPr>
          <w:rFonts w:ascii="Arial" w:eastAsia="Arial" w:hAnsi="Arial" w:cs="Arial"/>
          <w:color w:val="000000"/>
          <w:sz w:val="20"/>
          <w:szCs w:val="20"/>
        </w:rPr>
        <w:t>and will not be able to learn from the practice session.</w:t>
      </w:r>
    </w:p>
    <w:p w14:paraId="19732BD1" w14:textId="77777777" w:rsidR="00D94D91" w:rsidRDefault="00D94D91" w:rsidP="00D94D91">
      <w:pPr>
        <w:numPr>
          <w:ilvl w:val="0"/>
          <w:numId w:val="9"/>
        </w:numPr>
        <w:pBdr>
          <w:top w:val="nil"/>
          <w:left w:val="nil"/>
          <w:bottom w:val="nil"/>
          <w:right w:val="nil"/>
          <w:between w:val="nil"/>
        </w:pBdr>
        <w:spacing w:line="288" w:lineRule="auto"/>
        <w:rPr>
          <w:rFonts w:ascii="Arial" w:eastAsia="Arial" w:hAnsi="Arial" w:cs="Arial"/>
          <w:color w:val="000000"/>
          <w:sz w:val="20"/>
          <w:szCs w:val="20"/>
        </w:rPr>
      </w:pPr>
      <w:r>
        <w:rPr>
          <w:rFonts w:ascii="Arial" w:eastAsia="Arial" w:hAnsi="Arial" w:cs="Arial"/>
          <w:color w:val="000000"/>
          <w:sz w:val="20"/>
          <w:szCs w:val="20"/>
        </w:rPr>
        <w:t xml:space="preserve">Another participant may be able to ring the treble or tenor. </w:t>
      </w:r>
    </w:p>
    <w:p w14:paraId="6FC38048" w14:textId="77777777" w:rsidR="00D94D91" w:rsidRDefault="00D94D91" w:rsidP="006B04D1">
      <w:pPr>
        <w:spacing w:line="288" w:lineRule="auto"/>
        <w:rPr>
          <w:rFonts w:ascii="Arial" w:hAnsi="Arial" w:cs="Arial"/>
          <w:b/>
          <w:bCs/>
          <w:sz w:val="20"/>
          <w:szCs w:val="20"/>
        </w:rPr>
      </w:pPr>
    </w:p>
    <w:p w14:paraId="34E9F7B2" w14:textId="4F6BA5C6" w:rsidR="006B04D1" w:rsidRPr="00DC11E9" w:rsidRDefault="00D94D91" w:rsidP="006B04D1">
      <w:pPr>
        <w:spacing w:line="288" w:lineRule="auto"/>
        <w:rPr>
          <w:rFonts w:ascii="Arial" w:hAnsi="Arial" w:cs="Arial"/>
          <w:sz w:val="20"/>
          <w:szCs w:val="20"/>
        </w:rPr>
      </w:pPr>
      <w:r>
        <w:rPr>
          <w:rFonts w:ascii="Arial" w:hAnsi="Arial" w:cs="Arial"/>
          <w:b/>
          <w:bCs/>
          <w:sz w:val="20"/>
          <w:szCs w:val="20"/>
        </w:rPr>
        <w:t>Where to start</w:t>
      </w:r>
    </w:p>
    <w:p w14:paraId="0ED02569" w14:textId="36C40B41" w:rsidR="006B04D1" w:rsidRPr="00DC11E9" w:rsidRDefault="00D94D91" w:rsidP="006B04D1">
      <w:pPr>
        <w:spacing w:line="288" w:lineRule="auto"/>
        <w:rPr>
          <w:rFonts w:ascii="Arial" w:hAnsi="Arial" w:cs="Arial"/>
          <w:sz w:val="20"/>
          <w:szCs w:val="20"/>
        </w:rPr>
      </w:pPr>
      <w:r>
        <w:rPr>
          <w:rFonts w:ascii="Arial" w:hAnsi="Arial" w:cs="Arial"/>
          <w:sz w:val="20"/>
          <w:szCs w:val="20"/>
        </w:rPr>
        <w:t>To start with, invite the</w:t>
      </w:r>
      <w:r w:rsidR="006B04D1" w:rsidRPr="00DC11E9">
        <w:rPr>
          <w:rFonts w:ascii="Arial" w:hAnsi="Arial" w:cs="Arial"/>
          <w:sz w:val="20"/>
          <w:szCs w:val="20"/>
        </w:rPr>
        <w:t xml:space="preserve"> participants to ring a plain course of Grandsire</w:t>
      </w:r>
      <w:r w:rsidR="00AB7887">
        <w:rPr>
          <w:rFonts w:ascii="Arial" w:hAnsi="Arial" w:cs="Arial"/>
          <w:sz w:val="20"/>
          <w:szCs w:val="20"/>
        </w:rPr>
        <w:t xml:space="preserve"> Doubles</w:t>
      </w:r>
      <w:r w:rsidR="006B04D1" w:rsidRPr="00DC11E9">
        <w:rPr>
          <w:rFonts w:ascii="Arial" w:hAnsi="Arial" w:cs="Arial"/>
          <w:sz w:val="20"/>
          <w:szCs w:val="20"/>
        </w:rPr>
        <w:t xml:space="preserve"> together as a refresher and to help gain confidence. If any of the participants have any difficulties, you should be able to spot it at this stage </w:t>
      </w:r>
      <w:r w:rsidR="00AB7887">
        <w:rPr>
          <w:rFonts w:ascii="Arial" w:hAnsi="Arial" w:cs="Arial"/>
          <w:sz w:val="20"/>
          <w:szCs w:val="20"/>
        </w:rPr>
        <w:t>and</w:t>
      </w:r>
      <w:r w:rsidR="006B04D1" w:rsidRPr="00DC11E9">
        <w:rPr>
          <w:rFonts w:ascii="Arial" w:hAnsi="Arial" w:cs="Arial"/>
          <w:sz w:val="20"/>
          <w:szCs w:val="20"/>
        </w:rPr>
        <w:t xml:space="preserve"> offer help if needed.</w:t>
      </w:r>
    </w:p>
    <w:p w14:paraId="6237D408" w14:textId="77777777" w:rsidR="006B04D1" w:rsidRPr="00DC11E9" w:rsidRDefault="006B04D1" w:rsidP="006B04D1">
      <w:pPr>
        <w:spacing w:line="288" w:lineRule="auto"/>
        <w:rPr>
          <w:rFonts w:ascii="Arial" w:hAnsi="Arial" w:cs="Arial"/>
          <w:sz w:val="20"/>
          <w:szCs w:val="20"/>
        </w:rPr>
      </w:pPr>
    </w:p>
    <w:p w14:paraId="12CE1B2A" w14:textId="77777777" w:rsidR="006B04D1" w:rsidRPr="00DC11E9" w:rsidRDefault="006B04D1" w:rsidP="006B04D1">
      <w:pPr>
        <w:spacing w:line="288" w:lineRule="auto"/>
        <w:rPr>
          <w:rFonts w:ascii="Arial" w:hAnsi="Arial" w:cs="Arial"/>
          <w:sz w:val="20"/>
          <w:szCs w:val="20"/>
        </w:rPr>
      </w:pPr>
      <w:r w:rsidRPr="00DC11E9">
        <w:rPr>
          <w:rFonts w:ascii="Arial" w:hAnsi="Arial" w:cs="Arial"/>
          <w:b/>
          <w:bCs/>
          <w:sz w:val="20"/>
          <w:szCs w:val="20"/>
        </w:rPr>
        <w:t>Change the order of the bells</w:t>
      </w:r>
    </w:p>
    <w:p w14:paraId="07F4CF16" w14:textId="5B2A0631" w:rsidR="006B04D1" w:rsidRPr="00DC11E9" w:rsidRDefault="006B04D1" w:rsidP="006B04D1">
      <w:pPr>
        <w:spacing w:line="288" w:lineRule="auto"/>
        <w:rPr>
          <w:rFonts w:ascii="Arial" w:hAnsi="Arial" w:cs="Arial"/>
          <w:sz w:val="20"/>
          <w:szCs w:val="20"/>
        </w:rPr>
      </w:pPr>
      <w:r w:rsidRPr="00DC11E9">
        <w:rPr>
          <w:rFonts w:ascii="Arial" w:hAnsi="Arial" w:cs="Arial"/>
          <w:sz w:val="20"/>
          <w:szCs w:val="20"/>
        </w:rPr>
        <w:t>This is a good activity to reinforce the skill of ringing by place and the concept of place bells. The order of the bells looking different is something that ringers will need to become familiar with once calls are introduced</w:t>
      </w:r>
      <w:r w:rsidR="00AB7887">
        <w:rPr>
          <w:rFonts w:ascii="Arial" w:hAnsi="Arial" w:cs="Arial"/>
          <w:sz w:val="20"/>
          <w:szCs w:val="20"/>
        </w:rPr>
        <w:t>. R</w:t>
      </w:r>
      <w:r w:rsidRPr="00DC11E9">
        <w:rPr>
          <w:rFonts w:ascii="Arial" w:hAnsi="Arial" w:cs="Arial"/>
          <w:sz w:val="20"/>
          <w:szCs w:val="20"/>
        </w:rPr>
        <w:t>emember in Grandsire</w:t>
      </w:r>
      <w:r w:rsidR="00AB7887">
        <w:rPr>
          <w:rFonts w:ascii="Arial" w:hAnsi="Arial" w:cs="Arial"/>
          <w:sz w:val="20"/>
          <w:szCs w:val="20"/>
        </w:rPr>
        <w:t xml:space="preserve"> Doubles</w:t>
      </w:r>
      <w:r w:rsidRPr="00DC11E9">
        <w:rPr>
          <w:rFonts w:ascii="Arial" w:hAnsi="Arial" w:cs="Arial"/>
          <w:sz w:val="20"/>
          <w:szCs w:val="20"/>
        </w:rPr>
        <w:t xml:space="preserve"> that </w:t>
      </w:r>
      <w:proofErr w:type="gramStart"/>
      <w:r w:rsidRPr="00DC11E9">
        <w:rPr>
          <w:rFonts w:ascii="Arial" w:hAnsi="Arial" w:cs="Arial"/>
          <w:sz w:val="20"/>
          <w:szCs w:val="20"/>
        </w:rPr>
        <w:t>you’ll</w:t>
      </w:r>
      <w:proofErr w:type="gramEnd"/>
      <w:r w:rsidRPr="00DC11E9">
        <w:rPr>
          <w:rFonts w:ascii="Arial" w:hAnsi="Arial" w:cs="Arial"/>
          <w:sz w:val="20"/>
          <w:szCs w:val="20"/>
        </w:rPr>
        <w:t xml:space="preserve"> have to designate </w:t>
      </w:r>
      <w:r w:rsidR="00AB7887">
        <w:rPr>
          <w:rFonts w:ascii="Arial" w:hAnsi="Arial" w:cs="Arial"/>
          <w:sz w:val="20"/>
          <w:szCs w:val="20"/>
        </w:rPr>
        <w:t>a</w:t>
      </w:r>
      <w:r w:rsidRPr="00DC11E9">
        <w:rPr>
          <w:rFonts w:ascii="Arial" w:hAnsi="Arial" w:cs="Arial"/>
          <w:sz w:val="20"/>
          <w:szCs w:val="20"/>
        </w:rPr>
        <w:t xml:space="preserve"> bell as the hunt bell (other than the second). </w:t>
      </w:r>
    </w:p>
    <w:p w14:paraId="55B934A4" w14:textId="77777777" w:rsidR="006B04D1" w:rsidRPr="00DC11E9" w:rsidRDefault="006B04D1" w:rsidP="006B04D1">
      <w:pPr>
        <w:spacing w:line="288" w:lineRule="auto"/>
        <w:rPr>
          <w:rFonts w:ascii="Arial" w:hAnsi="Arial" w:cs="Arial"/>
          <w:sz w:val="20"/>
          <w:szCs w:val="20"/>
        </w:rPr>
      </w:pPr>
    </w:p>
    <w:p w14:paraId="4AC60DD3" w14:textId="53826436" w:rsidR="006B04D1" w:rsidRPr="00AB7887" w:rsidRDefault="006B04D1" w:rsidP="00E65EA7">
      <w:pPr>
        <w:pStyle w:val="ListParagraph"/>
        <w:numPr>
          <w:ilvl w:val="0"/>
          <w:numId w:val="8"/>
        </w:numPr>
        <w:spacing w:line="288" w:lineRule="auto"/>
        <w:rPr>
          <w:rFonts w:ascii="Arial" w:hAnsi="Arial" w:cs="Arial"/>
          <w:sz w:val="20"/>
          <w:szCs w:val="20"/>
        </w:rPr>
      </w:pPr>
      <w:r w:rsidRPr="00AB7887">
        <w:rPr>
          <w:rFonts w:ascii="Arial" w:hAnsi="Arial" w:cs="Arial"/>
          <w:b/>
          <w:bCs/>
          <w:sz w:val="20"/>
          <w:szCs w:val="20"/>
        </w:rPr>
        <w:t>Activity</w:t>
      </w:r>
      <w:r w:rsidR="00D915A5" w:rsidRPr="00AB7887">
        <w:rPr>
          <w:rFonts w:ascii="Arial" w:hAnsi="Arial" w:cs="Arial"/>
          <w:b/>
          <w:bCs/>
          <w:sz w:val="20"/>
          <w:szCs w:val="20"/>
        </w:rPr>
        <w:t xml:space="preserve">:  </w:t>
      </w:r>
      <w:r w:rsidRPr="00AB7887">
        <w:rPr>
          <w:rFonts w:ascii="Arial" w:hAnsi="Arial" w:cs="Arial"/>
          <w:sz w:val="20"/>
          <w:szCs w:val="20"/>
        </w:rPr>
        <w:t>Using call changes, swap some bells over before ringing a plain course of Grandsire</w:t>
      </w:r>
      <w:r w:rsidR="00AB7887" w:rsidRPr="00AB7887">
        <w:rPr>
          <w:rFonts w:ascii="Arial" w:hAnsi="Arial" w:cs="Arial"/>
          <w:sz w:val="20"/>
          <w:szCs w:val="20"/>
        </w:rPr>
        <w:t xml:space="preserve"> Doubles</w:t>
      </w:r>
      <w:r w:rsidRPr="00AB7887">
        <w:rPr>
          <w:rFonts w:ascii="Arial" w:hAnsi="Arial" w:cs="Arial"/>
          <w:sz w:val="20"/>
          <w:szCs w:val="20"/>
        </w:rPr>
        <w:t xml:space="preserve">. Rounds may come up in unusual places and </w:t>
      </w:r>
      <w:proofErr w:type="gramStart"/>
      <w:r w:rsidRPr="00AB7887">
        <w:rPr>
          <w:rFonts w:ascii="Arial" w:hAnsi="Arial" w:cs="Arial"/>
          <w:sz w:val="20"/>
          <w:szCs w:val="20"/>
        </w:rPr>
        <w:t>it’s</w:t>
      </w:r>
      <w:proofErr w:type="gramEnd"/>
      <w:r w:rsidRPr="00AB7887">
        <w:rPr>
          <w:rFonts w:ascii="Arial" w:hAnsi="Arial" w:cs="Arial"/>
          <w:sz w:val="20"/>
          <w:szCs w:val="20"/>
        </w:rPr>
        <w:t xml:space="preserve"> easy to miss ‘that’s all’ because things look and sound quite different.</w:t>
      </w:r>
    </w:p>
    <w:p w14:paraId="2B0D305E" w14:textId="77777777" w:rsidR="006B04D1" w:rsidRPr="00DC11E9" w:rsidRDefault="006B04D1" w:rsidP="006B04D1">
      <w:pPr>
        <w:spacing w:line="288" w:lineRule="auto"/>
        <w:rPr>
          <w:rFonts w:ascii="Arial" w:hAnsi="Arial" w:cs="Arial"/>
          <w:sz w:val="20"/>
          <w:szCs w:val="20"/>
        </w:rPr>
      </w:pPr>
    </w:p>
    <w:p w14:paraId="4D9C3A71" w14:textId="33AD9479" w:rsidR="006B04D1" w:rsidRPr="00DC11E9" w:rsidRDefault="006B04D1" w:rsidP="006B04D1">
      <w:pPr>
        <w:spacing w:line="288" w:lineRule="auto"/>
        <w:rPr>
          <w:rFonts w:ascii="Arial" w:hAnsi="Arial" w:cs="Arial"/>
          <w:sz w:val="20"/>
          <w:szCs w:val="20"/>
        </w:rPr>
      </w:pPr>
      <w:r w:rsidRPr="00DC11E9">
        <w:rPr>
          <w:rFonts w:ascii="Arial" w:hAnsi="Arial" w:cs="Arial"/>
          <w:b/>
          <w:bCs/>
          <w:sz w:val="20"/>
          <w:szCs w:val="20"/>
        </w:rPr>
        <w:t>Introducing the half hunt bell</w:t>
      </w:r>
    </w:p>
    <w:p w14:paraId="7056CA07" w14:textId="6FAEDF89" w:rsidR="006B04D1" w:rsidRPr="00217F3A" w:rsidRDefault="006B04D1" w:rsidP="006B04D1">
      <w:pPr>
        <w:pStyle w:val="ListParagraph"/>
        <w:numPr>
          <w:ilvl w:val="0"/>
          <w:numId w:val="10"/>
        </w:numPr>
        <w:spacing w:line="288" w:lineRule="auto"/>
        <w:rPr>
          <w:rFonts w:ascii="Arial" w:hAnsi="Arial" w:cs="Arial"/>
          <w:b/>
          <w:bCs/>
          <w:sz w:val="20"/>
          <w:szCs w:val="20"/>
        </w:rPr>
      </w:pPr>
      <w:r w:rsidRPr="00217F3A">
        <w:rPr>
          <w:rFonts w:ascii="Arial" w:hAnsi="Arial" w:cs="Arial"/>
          <w:b/>
          <w:bCs/>
          <w:sz w:val="20"/>
          <w:szCs w:val="20"/>
        </w:rPr>
        <w:t>Theory</w:t>
      </w:r>
      <w:r w:rsidR="00D915A5">
        <w:rPr>
          <w:rFonts w:ascii="Arial" w:hAnsi="Arial" w:cs="Arial"/>
          <w:b/>
          <w:bCs/>
          <w:sz w:val="20"/>
          <w:szCs w:val="20"/>
        </w:rPr>
        <w:t xml:space="preserve">:  </w:t>
      </w:r>
      <w:r w:rsidRPr="00217F3A">
        <w:rPr>
          <w:rFonts w:ascii="Arial" w:hAnsi="Arial" w:cs="Arial"/>
          <w:sz w:val="20"/>
          <w:szCs w:val="20"/>
        </w:rPr>
        <w:t xml:space="preserve">Explain what the half hunt bell is, that this is </w:t>
      </w:r>
      <w:proofErr w:type="gramStart"/>
      <w:r w:rsidRPr="00217F3A">
        <w:rPr>
          <w:rFonts w:ascii="Arial" w:hAnsi="Arial" w:cs="Arial"/>
          <w:sz w:val="20"/>
          <w:szCs w:val="20"/>
        </w:rPr>
        <w:t>similar to</w:t>
      </w:r>
      <w:proofErr w:type="gramEnd"/>
      <w:r w:rsidRPr="00217F3A">
        <w:rPr>
          <w:rFonts w:ascii="Arial" w:hAnsi="Arial" w:cs="Arial"/>
          <w:sz w:val="20"/>
          <w:szCs w:val="20"/>
        </w:rPr>
        <w:t xml:space="preserve"> being an observation bell as it rings a course of repetitive work and why it can only be either </w:t>
      </w:r>
      <w:r w:rsidR="00AB7887">
        <w:rPr>
          <w:rFonts w:ascii="Arial" w:hAnsi="Arial" w:cs="Arial"/>
          <w:sz w:val="20"/>
          <w:szCs w:val="20"/>
        </w:rPr>
        <w:t>bell 3 or bell 5</w:t>
      </w:r>
      <w:r w:rsidRPr="00217F3A">
        <w:rPr>
          <w:rFonts w:ascii="Arial" w:hAnsi="Arial" w:cs="Arial"/>
          <w:sz w:val="20"/>
          <w:szCs w:val="20"/>
        </w:rPr>
        <w:t xml:space="preserve">. Describe how calling a bob at certain points causes </w:t>
      </w:r>
      <w:r w:rsidR="00AB7887">
        <w:rPr>
          <w:rFonts w:ascii="Arial" w:hAnsi="Arial" w:cs="Arial"/>
          <w:sz w:val="20"/>
          <w:szCs w:val="20"/>
        </w:rPr>
        <w:t xml:space="preserve">a </w:t>
      </w:r>
      <w:r w:rsidRPr="00217F3A">
        <w:rPr>
          <w:rFonts w:ascii="Arial" w:hAnsi="Arial" w:cs="Arial"/>
          <w:sz w:val="20"/>
          <w:szCs w:val="20"/>
        </w:rPr>
        <w:t xml:space="preserve">bell </w:t>
      </w:r>
      <w:r w:rsidR="00AB7887">
        <w:rPr>
          <w:rFonts w:ascii="Arial" w:hAnsi="Arial" w:cs="Arial"/>
          <w:sz w:val="20"/>
          <w:szCs w:val="20"/>
        </w:rPr>
        <w:t>to become</w:t>
      </w:r>
      <w:r w:rsidRPr="00217F3A">
        <w:rPr>
          <w:rFonts w:ascii="Arial" w:hAnsi="Arial" w:cs="Arial"/>
          <w:sz w:val="20"/>
          <w:szCs w:val="20"/>
        </w:rPr>
        <w:t xml:space="preserve"> </w:t>
      </w:r>
      <w:r w:rsidR="00AB7887">
        <w:rPr>
          <w:rFonts w:ascii="Arial" w:hAnsi="Arial" w:cs="Arial"/>
          <w:sz w:val="20"/>
          <w:szCs w:val="20"/>
        </w:rPr>
        <w:t xml:space="preserve">the </w:t>
      </w:r>
      <w:r w:rsidRPr="00217F3A">
        <w:rPr>
          <w:rFonts w:ascii="Arial" w:hAnsi="Arial" w:cs="Arial"/>
          <w:sz w:val="20"/>
          <w:szCs w:val="20"/>
        </w:rPr>
        <w:t xml:space="preserve">half hunt bell. Explain the treble signposts that the ringer of the half hunt bell will see as a clue </w:t>
      </w:r>
      <w:r w:rsidR="00AB7887">
        <w:rPr>
          <w:rFonts w:ascii="Arial" w:hAnsi="Arial" w:cs="Arial"/>
          <w:sz w:val="20"/>
          <w:szCs w:val="20"/>
        </w:rPr>
        <w:t>to the next</w:t>
      </w:r>
      <w:r w:rsidRPr="00217F3A">
        <w:rPr>
          <w:rFonts w:ascii="Arial" w:hAnsi="Arial" w:cs="Arial"/>
          <w:sz w:val="20"/>
          <w:szCs w:val="20"/>
        </w:rPr>
        <w:t xml:space="preserve"> piece of work. </w:t>
      </w:r>
    </w:p>
    <w:p w14:paraId="142E32E5" w14:textId="77777777" w:rsidR="00C475FA" w:rsidRPr="00C475FA" w:rsidRDefault="00C475FA" w:rsidP="006B04D1">
      <w:pPr>
        <w:spacing w:line="288" w:lineRule="auto"/>
        <w:rPr>
          <w:rFonts w:ascii="Arial" w:hAnsi="Arial" w:cs="Arial"/>
          <w:sz w:val="20"/>
          <w:szCs w:val="20"/>
        </w:rPr>
      </w:pPr>
    </w:p>
    <w:p w14:paraId="7B62DCC3" w14:textId="1F9B47D5" w:rsidR="006B04D1" w:rsidRPr="00F54B60" w:rsidRDefault="006B04D1" w:rsidP="006B04D1">
      <w:pPr>
        <w:pStyle w:val="ListParagraph"/>
        <w:numPr>
          <w:ilvl w:val="0"/>
          <w:numId w:val="10"/>
        </w:numPr>
        <w:spacing w:line="288" w:lineRule="auto"/>
        <w:rPr>
          <w:rFonts w:ascii="Arial" w:hAnsi="Arial" w:cs="Arial"/>
          <w:b/>
          <w:bCs/>
          <w:sz w:val="20"/>
          <w:szCs w:val="20"/>
        </w:rPr>
      </w:pPr>
      <w:r w:rsidRPr="00217F3A">
        <w:rPr>
          <w:rFonts w:ascii="Arial" w:hAnsi="Arial" w:cs="Arial"/>
          <w:b/>
          <w:bCs/>
          <w:sz w:val="20"/>
          <w:szCs w:val="20"/>
        </w:rPr>
        <w:t>Activity</w:t>
      </w:r>
      <w:r w:rsidR="00D915A5">
        <w:rPr>
          <w:rFonts w:ascii="Arial" w:hAnsi="Arial" w:cs="Arial"/>
          <w:b/>
          <w:bCs/>
          <w:sz w:val="20"/>
          <w:szCs w:val="20"/>
        </w:rPr>
        <w:t xml:space="preserve">:  </w:t>
      </w:r>
      <w:r w:rsidRPr="00217F3A">
        <w:rPr>
          <w:rFonts w:ascii="Arial" w:hAnsi="Arial" w:cs="Arial"/>
          <w:sz w:val="20"/>
          <w:szCs w:val="20"/>
        </w:rPr>
        <w:t xml:space="preserve">Place a strong band to ring a touch of 60 changes with a workshop participant ringing the half hunt bell. Allow each ringer the chance to ring this at least once, preferably twice. As a touch of 60 changes is quite short, it should be possible for each person to have more than one turn, preferably on a different bell. If they </w:t>
      </w:r>
      <w:r w:rsidR="00AB7887">
        <w:rPr>
          <w:rFonts w:ascii="Arial" w:hAnsi="Arial" w:cs="Arial"/>
          <w:sz w:val="20"/>
          <w:szCs w:val="20"/>
        </w:rPr>
        <w:t>ring</w:t>
      </w:r>
      <w:r w:rsidRPr="00217F3A">
        <w:rPr>
          <w:rFonts w:ascii="Arial" w:hAnsi="Arial" w:cs="Arial"/>
          <w:sz w:val="20"/>
          <w:szCs w:val="20"/>
        </w:rPr>
        <w:t xml:space="preserve"> the </w:t>
      </w:r>
      <w:r w:rsidR="00AB7887">
        <w:rPr>
          <w:rFonts w:ascii="Arial" w:hAnsi="Arial" w:cs="Arial"/>
          <w:sz w:val="20"/>
          <w:szCs w:val="20"/>
        </w:rPr>
        <w:t>3</w:t>
      </w:r>
      <w:r w:rsidRPr="00217F3A">
        <w:rPr>
          <w:rFonts w:ascii="Arial" w:hAnsi="Arial" w:cs="Arial"/>
          <w:sz w:val="20"/>
          <w:szCs w:val="20"/>
        </w:rPr>
        <w:t xml:space="preserve"> the first time, invite them to ring the </w:t>
      </w:r>
      <w:r w:rsidR="00AB7887">
        <w:rPr>
          <w:rFonts w:ascii="Arial" w:hAnsi="Arial" w:cs="Arial"/>
          <w:sz w:val="20"/>
          <w:szCs w:val="20"/>
        </w:rPr>
        <w:t>5</w:t>
      </w:r>
      <w:r w:rsidRPr="00217F3A">
        <w:rPr>
          <w:rFonts w:ascii="Arial" w:hAnsi="Arial" w:cs="Arial"/>
          <w:sz w:val="20"/>
          <w:szCs w:val="20"/>
        </w:rPr>
        <w:t xml:space="preserve"> on their second turn.</w:t>
      </w:r>
    </w:p>
    <w:p w14:paraId="3461F95D" w14:textId="77777777" w:rsidR="00F54B60" w:rsidRPr="00F54B60" w:rsidRDefault="00F54B60" w:rsidP="00F54B60">
      <w:pPr>
        <w:pStyle w:val="ListParagraph"/>
        <w:rPr>
          <w:rFonts w:ascii="Arial" w:hAnsi="Arial" w:cs="Arial"/>
          <w:b/>
          <w:bCs/>
          <w:sz w:val="20"/>
          <w:szCs w:val="20"/>
        </w:rPr>
      </w:pPr>
    </w:p>
    <w:p w14:paraId="3897D8B9" w14:textId="77777777" w:rsidR="00F54B60" w:rsidRPr="00217F3A" w:rsidRDefault="00F54B60" w:rsidP="00F54B60">
      <w:pPr>
        <w:pStyle w:val="ListParagraph"/>
        <w:spacing w:line="288" w:lineRule="auto"/>
        <w:rPr>
          <w:rFonts w:ascii="Arial" w:hAnsi="Arial" w:cs="Arial"/>
          <w:b/>
          <w:bCs/>
          <w:sz w:val="20"/>
          <w:szCs w:val="20"/>
        </w:rPr>
      </w:pPr>
    </w:p>
    <w:p w14:paraId="1ABC2798" w14:textId="77777777" w:rsidR="006B04D1" w:rsidRPr="00DC11E9" w:rsidRDefault="006B04D1" w:rsidP="006B04D1">
      <w:pPr>
        <w:spacing w:line="288" w:lineRule="auto"/>
        <w:rPr>
          <w:rFonts w:ascii="Arial" w:hAnsi="Arial" w:cs="Arial"/>
          <w:sz w:val="20"/>
          <w:szCs w:val="20"/>
        </w:rPr>
      </w:pPr>
    </w:p>
    <w:p w14:paraId="3C335DC0" w14:textId="69202975" w:rsidR="006B04D1" w:rsidRPr="00DC11E9" w:rsidRDefault="006B04D1" w:rsidP="006B04D1">
      <w:pPr>
        <w:spacing w:line="288" w:lineRule="auto"/>
        <w:rPr>
          <w:rFonts w:ascii="Arial" w:hAnsi="Arial" w:cs="Arial"/>
          <w:sz w:val="20"/>
          <w:szCs w:val="20"/>
        </w:rPr>
      </w:pPr>
      <w:r w:rsidRPr="00DC11E9">
        <w:rPr>
          <w:rFonts w:ascii="Arial" w:hAnsi="Arial" w:cs="Arial"/>
          <w:b/>
          <w:bCs/>
          <w:sz w:val="20"/>
          <w:szCs w:val="20"/>
        </w:rPr>
        <w:t>Introducing the hunt bell</w:t>
      </w:r>
    </w:p>
    <w:p w14:paraId="364723A7" w14:textId="6EF9CB12" w:rsidR="006B04D1" w:rsidRPr="00217F3A" w:rsidRDefault="006B04D1" w:rsidP="006B04D1">
      <w:pPr>
        <w:pStyle w:val="ListParagraph"/>
        <w:numPr>
          <w:ilvl w:val="0"/>
          <w:numId w:val="11"/>
        </w:numPr>
        <w:spacing w:line="288" w:lineRule="auto"/>
        <w:rPr>
          <w:rFonts w:ascii="Arial" w:hAnsi="Arial" w:cs="Arial"/>
          <w:b/>
          <w:bCs/>
          <w:sz w:val="20"/>
          <w:szCs w:val="20"/>
        </w:rPr>
      </w:pPr>
      <w:r w:rsidRPr="00217F3A">
        <w:rPr>
          <w:rFonts w:ascii="Arial" w:hAnsi="Arial" w:cs="Arial"/>
          <w:b/>
          <w:bCs/>
          <w:sz w:val="20"/>
          <w:szCs w:val="20"/>
        </w:rPr>
        <w:t>Theor</w:t>
      </w:r>
      <w:r w:rsidR="00D915A5">
        <w:rPr>
          <w:rFonts w:ascii="Arial" w:hAnsi="Arial" w:cs="Arial"/>
          <w:b/>
          <w:bCs/>
          <w:sz w:val="20"/>
          <w:szCs w:val="20"/>
        </w:rPr>
        <w:t xml:space="preserve">y:  </w:t>
      </w:r>
      <w:r w:rsidR="00D915A5" w:rsidRPr="00D915A5">
        <w:rPr>
          <w:rFonts w:ascii="Arial" w:hAnsi="Arial" w:cs="Arial"/>
          <w:sz w:val="20"/>
          <w:szCs w:val="20"/>
        </w:rPr>
        <w:t>Ri</w:t>
      </w:r>
      <w:r w:rsidRPr="00217F3A">
        <w:rPr>
          <w:rFonts w:ascii="Arial" w:hAnsi="Arial" w:cs="Arial"/>
          <w:sz w:val="20"/>
          <w:szCs w:val="20"/>
        </w:rPr>
        <w:t xml:space="preserve">ngers will already be familiar with the </w:t>
      </w:r>
      <w:r w:rsidR="00394E65">
        <w:rPr>
          <w:rFonts w:ascii="Arial" w:hAnsi="Arial" w:cs="Arial"/>
          <w:sz w:val="20"/>
          <w:szCs w:val="20"/>
        </w:rPr>
        <w:t>2</w:t>
      </w:r>
      <w:r w:rsidRPr="00217F3A">
        <w:rPr>
          <w:rFonts w:ascii="Arial" w:hAnsi="Arial" w:cs="Arial"/>
          <w:sz w:val="20"/>
          <w:szCs w:val="20"/>
        </w:rPr>
        <w:t xml:space="preserve"> being the hunt bell in a plain course. Explain how in a touch, different bells become the hunt bell after a call and using the diagram show how the bobs and singles can cause a bell to go into the hunt. </w:t>
      </w:r>
    </w:p>
    <w:p w14:paraId="622F9D33" w14:textId="77777777" w:rsidR="006B04D1" w:rsidRPr="00DC11E9" w:rsidRDefault="006B04D1" w:rsidP="006B04D1">
      <w:pPr>
        <w:spacing w:line="288" w:lineRule="auto"/>
        <w:rPr>
          <w:rFonts w:ascii="Arial" w:hAnsi="Arial" w:cs="Arial"/>
          <w:sz w:val="20"/>
          <w:szCs w:val="20"/>
        </w:rPr>
      </w:pPr>
    </w:p>
    <w:p w14:paraId="58133D78" w14:textId="5D478DE2" w:rsidR="00886516" w:rsidRPr="00C475FA" w:rsidRDefault="006B04D1" w:rsidP="00886516">
      <w:pPr>
        <w:pStyle w:val="ListParagraph"/>
        <w:numPr>
          <w:ilvl w:val="0"/>
          <w:numId w:val="11"/>
        </w:numPr>
        <w:spacing w:line="288" w:lineRule="auto"/>
        <w:rPr>
          <w:rFonts w:ascii="Arial" w:hAnsi="Arial" w:cs="Arial"/>
          <w:sz w:val="20"/>
          <w:szCs w:val="20"/>
        </w:rPr>
      </w:pPr>
      <w:r w:rsidRPr="00217F3A">
        <w:rPr>
          <w:rFonts w:ascii="Arial" w:hAnsi="Arial" w:cs="Arial"/>
          <w:b/>
          <w:bCs/>
          <w:sz w:val="20"/>
          <w:szCs w:val="20"/>
        </w:rPr>
        <w:t>Activity</w:t>
      </w:r>
      <w:r w:rsidR="00D915A5">
        <w:rPr>
          <w:rFonts w:ascii="Arial" w:hAnsi="Arial" w:cs="Arial"/>
          <w:b/>
          <w:bCs/>
          <w:sz w:val="20"/>
          <w:szCs w:val="20"/>
        </w:rPr>
        <w:t xml:space="preserve">:  </w:t>
      </w:r>
      <w:r w:rsidR="00217F3A">
        <w:rPr>
          <w:rFonts w:ascii="Arial" w:hAnsi="Arial" w:cs="Arial"/>
          <w:sz w:val="20"/>
          <w:szCs w:val="20"/>
        </w:rPr>
        <w:t>S</w:t>
      </w:r>
      <w:r w:rsidRPr="00217F3A">
        <w:rPr>
          <w:rFonts w:ascii="Arial" w:hAnsi="Arial" w:cs="Arial"/>
          <w:sz w:val="20"/>
          <w:szCs w:val="20"/>
        </w:rPr>
        <w:t>potting the hunt bell</w:t>
      </w:r>
      <w:r w:rsidR="00217F3A">
        <w:rPr>
          <w:rFonts w:ascii="Arial" w:hAnsi="Arial" w:cs="Arial"/>
          <w:sz w:val="20"/>
          <w:szCs w:val="20"/>
        </w:rPr>
        <w:t xml:space="preserve">.  </w:t>
      </w:r>
    </w:p>
    <w:p w14:paraId="643B1D86" w14:textId="77777777" w:rsidR="00886516" w:rsidRDefault="006B04D1" w:rsidP="00C475FA">
      <w:pPr>
        <w:pStyle w:val="ListParagraph"/>
        <w:numPr>
          <w:ilvl w:val="0"/>
          <w:numId w:val="31"/>
        </w:numPr>
        <w:spacing w:line="288" w:lineRule="auto"/>
        <w:rPr>
          <w:rFonts w:ascii="Arial" w:hAnsi="Arial" w:cs="Arial"/>
          <w:sz w:val="20"/>
          <w:szCs w:val="20"/>
        </w:rPr>
      </w:pPr>
      <w:r w:rsidRPr="00217F3A">
        <w:rPr>
          <w:rFonts w:ascii="Arial" w:hAnsi="Arial" w:cs="Arial"/>
          <w:sz w:val="20"/>
          <w:szCs w:val="20"/>
        </w:rPr>
        <w:t xml:space="preserve">Ask your band of helpers to ring a touch of 120 changes. </w:t>
      </w:r>
    </w:p>
    <w:p w14:paraId="01C5E8F0" w14:textId="77777777" w:rsidR="00C475FA" w:rsidRDefault="00886516" w:rsidP="00C475FA">
      <w:pPr>
        <w:pStyle w:val="ListParagraph"/>
        <w:numPr>
          <w:ilvl w:val="0"/>
          <w:numId w:val="31"/>
        </w:numPr>
        <w:spacing w:line="288" w:lineRule="auto"/>
        <w:rPr>
          <w:rFonts w:ascii="Arial" w:hAnsi="Arial" w:cs="Arial"/>
          <w:sz w:val="20"/>
          <w:szCs w:val="20"/>
        </w:rPr>
      </w:pPr>
      <w:r>
        <w:rPr>
          <w:rFonts w:ascii="Arial" w:hAnsi="Arial" w:cs="Arial"/>
          <w:sz w:val="20"/>
          <w:szCs w:val="20"/>
        </w:rPr>
        <w:t>P</w:t>
      </w:r>
      <w:r w:rsidR="006B04D1" w:rsidRPr="00217F3A">
        <w:rPr>
          <w:rFonts w:ascii="Arial" w:hAnsi="Arial" w:cs="Arial"/>
          <w:sz w:val="20"/>
          <w:szCs w:val="20"/>
        </w:rPr>
        <w:t xml:space="preserve">articipants can stand behind someone ringing the method, but not the ringer who will be ringing the half hunt bell (usually the conductor). </w:t>
      </w:r>
    </w:p>
    <w:p w14:paraId="4B11F415" w14:textId="77777777" w:rsidR="00C475FA" w:rsidRDefault="006B04D1" w:rsidP="00C475FA">
      <w:pPr>
        <w:pStyle w:val="ListParagraph"/>
        <w:numPr>
          <w:ilvl w:val="0"/>
          <w:numId w:val="31"/>
        </w:numPr>
        <w:spacing w:line="288" w:lineRule="auto"/>
        <w:rPr>
          <w:rFonts w:ascii="Arial" w:hAnsi="Arial" w:cs="Arial"/>
          <w:sz w:val="20"/>
          <w:szCs w:val="20"/>
        </w:rPr>
      </w:pPr>
      <w:r w:rsidRPr="00217F3A">
        <w:rPr>
          <w:rFonts w:ascii="Arial" w:hAnsi="Arial" w:cs="Arial"/>
          <w:sz w:val="20"/>
          <w:szCs w:val="20"/>
        </w:rPr>
        <w:t xml:space="preserve">Ask the standing ringers to watch closely and spot when the person they are watching goes </w:t>
      </w:r>
      <w:r w:rsidRPr="00394E65">
        <w:rPr>
          <w:rFonts w:ascii="Arial" w:hAnsi="Arial" w:cs="Arial"/>
          <w:b/>
          <w:bCs/>
          <w:sz w:val="20"/>
          <w:szCs w:val="20"/>
        </w:rPr>
        <w:t>into</w:t>
      </w:r>
      <w:r w:rsidRPr="00217F3A">
        <w:rPr>
          <w:rFonts w:ascii="Arial" w:hAnsi="Arial" w:cs="Arial"/>
          <w:sz w:val="20"/>
          <w:szCs w:val="20"/>
        </w:rPr>
        <w:t xml:space="preserve"> and </w:t>
      </w:r>
      <w:r w:rsidRPr="00394E65">
        <w:rPr>
          <w:rFonts w:ascii="Arial" w:hAnsi="Arial" w:cs="Arial"/>
          <w:b/>
          <w:bCs/>
          <w:sz w:val="20"/>
          <w:szCs w:val="20"/>
        </w:rPr>
        <w:t>out</w:t>
      </w:r>
      <w:r w:rsidRPr="00217F3A">
        <w:rPr>
          <w:rFonts w:ascii="Arial" w:hAnsi="Arial" w:cs="Arial"/>
          <w:i/>
          <w:iCs/>
          <w:sz w:val="20"/>
          <w:szCs w:val="20"/>
        </w:rPr>
        <w:t xml:space="preserve"> </w:t>
      </w:r>
      <w:r w:rsidRPr="00394E65">
        <w:rPr>
          <w:rFonts w:ascii="Arial" w:hAnsi="Arial" w:cs="Arial"/>
          <w:sz w:val="20"/>
          <w:szCs w:val="20"/>
        </w:rPr>
        <w:t>of</w:t>
      </w:r>
      <w:r w:rsidRPr="00217F3A">
        <w:rPr>
          <w:rFonts w:ascii="Arial" w:hAnsi="Arial" w:cs="Arial"/>
          <w:sz w:val="20"/>
          <w:szCs w:val="20"/>
        </w:rPr>
        <w:t xml:space="preserve"> the hunt. </w:t>
      </w:r>
    </w:p>
    <w:p w14:paraId="60F2EBA2" w14:textId="2085E0E8" w:rsidR="006B04D1" w:rsidRPr="00217F3A" w:rsidRDefault="006B04D1" w:rsidP="00C475FA">
      <w:pPr>
        <w:pStyle w:val="ListParagraph"/>
        <w:numPr>
          <w:ilvl w:val="0"/>
          <w:numId w:val="31"/>
        </w:numPr>
        <w:spacing w:line="288" w:lineRule="auto"/>
        <w:rPr>
          <w:rFonts w:ascii="Arial" w:hAnsi="Arial" w:cs="Arial"/>
          <w:sz w:val="20"/>
          <w:szCs w:val="20"/>
        </w:rPr>
      </w:pPr>
      <w:r w:rsidRPr="00217F3A">
        <w:rPr>
          <w:rFonts w:ascii="Arial" w:hAnsi="Arial" w:cs="Arial"/>
          <w:sz w:val="20"/>
          <w:szCs w:val="20"/>
        </w:rPr>
        <w:t>Perhaps they are able to look around and spot which bell is the hunt bell (easier to do whilst not ringing themselves). </w:t>
      </w:r>
    </w:p>
    <w:p w14:paraId="6246908C" w14:textId="77777777" w:rsidR="006B04D1" w:rsidRPr="00DC11E9" w:rsidRDefault="006B04D1" w:rsidP="006B04D1">
      <w:pPr>
        <w:spacing w:line="288" w:lineRule="auto"/>
        <w:rPr>
          <w:rFonts w:ascii="Arial" w:hAnsi="Arial" w:cs="Arial"/>
          <w:sz w:val="20"/>
          <w:szCs w:val="20"/>
        </w:rPr>
      </w:pPr>
    </w:p>
    <w:p w14:paraId="31668D3F" w14:textId="57D248DF" w:rsidR="006B04D1" w:rsidRPr="00217F3A" w:rsidRDefault="006B04D1" w:rsidP="006B04D1">
      <w:pPr>
        <w:pStyle w:val="ListParagraph"/>
        <w:numPr>
          <w:ilvl w:val="0"/>
          <w:numId w:val="11"/>
        </w:numPr>
        <w:spacing w:line="288" w:lineRule="auto"/>
        <w:rPr>
          <w:rFonts w:ascii="Arial" w:hAnsi="Arial" w:cs="Arial"/>
          <w:sz w:val="20"/>
          <w:szCs w:val="20"/>
        </w:rPr>
      </w:pPr>
      <w:r w:rsidRPr="00217F3A">
        <w:rPr>
          <w:rFonts w:ascii="Arial" w:hAnsi="Arial" w:cs="Arial"/>
          <w:b/>
          <w:bCs/>
          <w:sz w:val="20"/>
          <w:szCs w:val="20"/>
        </w:rPr>
        <w:t>Theory</w:t>
      </w:r>
      <w:r w:rsidR="00D915A5">
        <w:rPr>
          <w:rFonts w:ascii="Arial" w:hAnsi="Arial" w:cs="Arial"/>
          <w:b/>
          <w:bCs/>
          <w:sz w:val="20"/>
          <w:szCs w:val="20"/>
        </w:rPr>
        <w:t xml:space="preserve">:  </w:t>
      </w:r>
      <w:r w:rsidRPr="00217F3A">
        <w:rPr>
          <w:rFonts w:ascii="Arial" w:hAnsi="Arial" w:cs="Arial"/>
          <w:sz w:val="20"/>
          <w:szCs w:val="20"/>
        </w:rPr>
        <w:t xml:space="preserve">Explain to ringers how a bob affects the bells. You might use a whiteboard or flipchart, or refer ringers to the </w:t>
      </w:r>
      <w:hyperlink r:id="rId15" w:history="1">
        <w:r w:rsidRPr="00217F3A">
          <w:rPr>
            <w:rStyle w:val="Hyperlink"/>
            <w:rFonts w:ascii="Arial" w:hAnsi="Arial" w:cs="Arial"/>
            <w:sz w:val="20"/>
            <w:szCs w:val="20"/>
          </w:rPr>
          <w:t>crib sheet</w:t>
        </w:r>
      </w:hyperlink>
      <w:r w:rsidRPr="00217F3A">
        <w:rPr>
          <w:rFonts w:ascii="Arial" w:hAnsi="Arial" w:cs="Arial"/>
          <w:sz w:val="20"/>
          <w:szCs w:val="20"/>
        </w:rPr>
        <w:t>. It may help to simply cover bobs, rather than teaching singles as well, so that ringers aren’t overwhelmed by too much information.  </w:t>
      </w:r>
    </w:p>
    <w:p w14:paraId="46457FAE" w14:textId="77777777" w:rsidR="006B04D1" w:rsidRPr="00DC11E9" w:rsidRDefault="006B04D1" w:rsidP="006B04D1">
      <w:pPr>
        <w:spacing w:line="288" w:lineRule="auto"/>
        <w:rPr>
          <w:rFonts w:ascii="Arial" w:hAnsi="Arial" w:cs="Arial"/>
          <w:sz w:val="20"/>
          <w:szCs w:val="20"/>
        </w:rPr>
      </w:pPr>
    </w:p>
    <w:p w14:paraId="20E3A1F4" w14:textId="734BA932" w:rsidR="00255436" w:rsidRPr="00C475FA" w:rsidRDefault="006B04D1" w:rsidP="00255436">
      <w:pPr>
        <w:pStyle w:val="ListParagraph"/>
        <w:numPr>
          <w:ilvl w:val="0"/>
          <w:numId w:val="11"/>
        </w:numPr>
        <w:spacing w:line="288" w:lineRule="auto"/>
        <w:rPr>
          <w:rFonts w:ascii="Arial" w:hAnsi="Arial" w:cs="Arial"/>
          <w:b/>
          <w:bCs/>
          <w:sz w:val="20"/>
          <w:szCs w:val="20"/>
        </w:rPr>
      </w:pPr>
      <w:r w:rsidRPr="00217F3A">
        <w:rPr>
          <w:rFonts w:ascii="Arial" w:hAnsi="Arial" w:cs="Arial"/>
          <w:b/>
          <w:bCs/>
          <w:sz w:val="20"/>
          <w:szCs w:val="20"/>
        </w:rPr>
        <w:t>Activity</w:t>
      </w:r>
      <w:r w:rsidR="00D915A5">
        <w:rPr>
          <w:rFonts w:ascii="Arial" w:hAnsi="Arial" w:cs="Arial"/>
          <w:b/>
          <w:bCs/>
          <w:sz w:val="20"/>
          <w:szCs w:val="20"/>
        </w:rPr>
        <w:t xml:space="preserve">:  </w:t>
      </w:r>
      <w:r w:rsidRPr="00217F3A">
        <w:rPr>
          <w:rFonts w:ascii="Arial" w:hAnsi="Arial" w:cs="Arial"/>
          <w:sz w:val="20"/>
          <w:szCs w:val="20"/>
        </w:rPr>
        <w:t xml:space="preserve">Although in a true touch of Grandsire </w:t>
      </w:r>
      <w:proofErr w:type="gramStart"/>
      <w:r w:rsidRPr="00217F3A">
        <w:rPr>
          <w:rFonts w:ascii="Arial" w:hAnsi="Arial" w:cs="Arial"/>
          <w:sz w:val="20"/>
          <w:szCs w:val="20"/>
        </w:rPr>
        <w:t>it’s</w:t>
      </w:r>
      <w:proofErr w:type="gramEnd"/>
      <w:r w:rsidRPr="00217F3A">
        <w:rPr>
          <w:rFonts w:ascii="Arial" w:hAnsi="Arial" w:cs="Arial"/>
          <w:sz w:val="20"/>
          <w:szCs w:val="20"/>
        </w:rPr>
        <w:t xml:space="preserve"> not possible to leave any bell unaffected, there are some false practi</w:t>
      </w:r>
      <w:r w:rsidR="00394E65">
        <w:rPr>
          <w:rFonts w:ascii="Arial" w:hAnsi="Arial" w:cs="Arial"/>
          <w:sz w:val="20"/>
          <w:szCs w:val="20"/>
        </w:rPr>
        <w:t>c</w:t>
      </w:r>
      <w:r w:rsidRPr="00217F3A">
        <w:rPr>
          <w:rFonts w:ascii="Arial" w:hAnsi="Arial" w:cs="Arial"/>
          <w:sz w:val="20"/>
          <w:szCs w:val="20"/>
        </w:rPr>
        <w:t>e touches using only bobs (not singles), where a bell will always be making thirds as the</w:t>
      </w:r>
      <w:r w:rsidR="00394E65">
        <w:rPr>
          <w:rFonts w:ascii="Arial" w:hAnsi="Arial" w:cs="Arial"/>
          <w:sz w:val="20"/>
          <w:szCs w:val="20"/>
        </w:rPr>
        <w:t>y</w:t>
      </w:r>
      <w:r w:rsidRPr="00217F3A">
        <w:rPr>
          <w:rFonts w:ascii="Arial" w:hAnsi="Arial" w:cs="Arial"/>
          <w:sz w:val="20"/>
          <w:szCs w:val="20"/>
        </w:rPr>
        <w:t xml:space="preserve"> would in the plain course. If you have a workshop participant who would benefit from ringing a bell that does not need to do anything different </w:t>
      </w:r>
      <w:r w:rsidR="00394E65">
        <w:rPr>
          <w:rFonts w:ascii="Arial" w:hAnsi="Arial" w:cs="Arial"/>
          <w:sz w:val="20"/>
          <w:szCs w:val="20"/>
        </w:rPr>
        <w:t>at</w:t>
      </w:r>
      <w:r w:rsidRPr="00217F3A">
        <w:rPr>
          <w:rFonts w:ascii="Arial" w:hAnsi="Arial" w:cs="Arial"/>
          <w:sz w:val="20"/>
          <w:szCs w:val="20"/>
        </w:rPr>
        <w:t xml:space="preserve"> the </w:t>
      </w:r>
      <w:proofErr w:type="gramStart"/>
      <w:r w:rsidR="008B2776" w:rsidRPr="00217F3A">
        <w:rPr>
          <w:rFonts w:ascii="Arial" w:hAnsi="Arial" w:cs="Arial"/>
          <w:sz w:val="20"/>
          <w:szCs w:val="20"/>
        </w:rPr>
        <w:t>calls</w:t>
      </w:r>
      <w:r w:rsidR="008B2776">
        <w:rPr>
          <w:rFonts w:ascii="Arial" w:hAnsi="Arial" w:cs="Arial"/>
          <w:sz w:val="20"/>
          <w:szCs w:val="20"/>
        </w:rPr>
        <w:t xml:space="preserve">, </w:t>
      </w:r>
      <w:r w:rsidR="008B2776" w:rsidRPr="00217F3A">
        <w:rPr>
          <w:rFonts w:ascii="Arial" w:hAnsi="Arial" w:cs="Arial"/>
          <w:sz w:val="20"/>
          <w:szCs w:val="20"/>
        </w:rPr>
        <w:t>but</w:t>
      </w:r>
      <w:proofErr w:type="gramEnd"/>
      <w:r w:rsidRPr="00217F3A">
        <w:rPr>
          <w:rFonts w:ascii="Arial" w:hAnsi="Arial" w:cs="Arial"/>
          <w:sz w:val="20"/>
          <w:szCs w:val="20"/>
        </w:rPr>
        <w:t xml:space="preserve"> will still have the challenge of the order of bells changing around them, the following touches will work. </w:t>
      </w:r>
    </w:p>
    <w:p w14:paraId="1CA7335C" w14:textId="40DBE356" w:rsidR="006B04D1" w:rsidRPr="00217F3A" w:rsidRDefault="006B04D1" w:rsidP="00217F3A">
      <w:pPr>
        <w:pStyle w:val="ListParagraph"/>
        <w:numPr>
          <w:ilvl w:val="0"/>
          <w:numId w:val="12"/>
        </w:numPr>
        <w:spacing w:line="288" w:lineRule="auto"/>
        <w:rPr>
          <w:rFonts w:ascii="Arial" w:hAnsi="Arial" w:cs="Arial"/>
          <w:sz w:val="20"/>
          <w:szCs w:val="20"/>
        </w:rPr>
      </w:pPr>
      <w:r w:rsidRPr="00217F3A">
        <w:rPr>
          <w:rFonts w:ascii="Arial" w:hAnsi="Arial" w:cs="Arial"/>
          <w:sz w:val="20"/>
          <w:szCs w:val="20"/>
        </w:rPr>
        <w:t>To call the 3 ‘unaffected’, PPBPPBPPB</w:t>
      </w:r>
      <w:r w:rsidR="004F379C">
        <w:rPr>
          <w:rFonts w:ascii="Arial" w:hAnsi="Arial" w:cs="Arial"/>
          <w:sz w:val="20"/>
          <w:szCs w:val="20"/>
        </w:rPr>
        <w:t>.</w:t>
      </w:r>
    </w:p>
    <w:p w14:paraId="556A2191" w14:textId="00B728AC" w:rsidR="006B04D1" w:rsidRPr="00217F3A" w:rsidRDefault="006B04D1" w:rsidP="00217F3A">
      <w:pPr>
        <w:pStyle w:val="ListParagraph"/>
        <w:numPr>
          <w:ilvl w:val="0"/>
          <w:numId w:val="12"/>
        </w:numPr>
        <w:spacing w:line="288" w:lineRule="auto"/>
        <w:rPr>
          <w:rFonts w:ascii="Arial" w:hAnsi="Arial" w:cs="Arial"/>
          <w:sz w:val="20"/>
          <w:szCs w:val="20"/>
        </w:rPr>
      </w:pPr>
      <w:r w:rsidRPr="00217F3A">
        <w:rPr>
          <w:rFonts w:ascii="Arial" w:hAnsi="Arial" w:cs="Arial"/>
          <w:sz w:val="20"/>
          <w:szCs w:val="20"/>
        </w:rPr>
        <w:t>To call the 4 ‘unaffected’ PBPPBPPBP</w:t>
      </w:r>
      <w:r w:rsidR="004F379C">
        <w:rPr>
          <w:rFonts w:ascii="Arial" w:hAnsi="Arial" w:cs="Arial"/>
          <w:sz w:val="20"/>
          <w:szCs w:val="20"/>
        </w:rPr>
        <w:t>.</w:t>
      </w:r>
    </w:p>
    <w:p w14:paraId="570605DC" w14:textId="48F97BE0" w:rsidR="00217F3A" w:rsidRDefault="006B04D1" w:rsidP="00217F3A">
      <w:pPr>
        <w:pStyle w:val="ListParagraph"/>
        <w:numPr>
          <w:ilvl w:val="0"/>
          <w:numId w:val="12"/>
        </w:numPr>
        <w:spacing w:line="288" w:lineRule="auto"/>
        <w:rPr>
          <w:rFonts w:ascii="Arial" w:hAnsi="Arial" w:cs="Arial"/>
          <w:sz w:val="20"/>
          <w:szCs w:val="20"/>
        </w:rPr>
      </w:pPr>
      <w:r w:rsidRPr="00217F3A">
        <w:rPr>
          <w:rFonts w:ascii="Arial" w:hAnsi="Arial" w:cs="Arial"/>
          <w:sz w:val="20"/>
          <w:szCs w:val="20"/>
        </w:rPr>
        <w:t>To call the 5 ‘unaffected’ BPPBPPBPP (warning, rounds will come up unexpectedly!) </w:t>
      </w:r>
    </w:p>
    <w:p w14:paraId="26122BF9" w14:textId="77777777" w:rsidR="00217F3A" w:rsidRDefault="00217F3A" w:rsidP="00217F3A">
      <w:pPr>
        <w:pStyle w:val="ListParagraph"/>
        <w:spacing w:line="288" w:lineRule="auto"/>
        <w:ind w:left="1440"/>
        <w:rPr>
          <w:rFonts w:ascii="Arial" w:hAnsi="Arial" w:cs="Arial"/>
          <w:sz w:val="20"/>
          <w:szCs w:val="20"/>
        </w:rPr>
      </w:pPr>
    </w:p>
    <w:p w14:paraId="73D593BA" w14:textId="38A6C984" w:rsidR="00255436" w:rsidRPr="00C475FA" w:rsidRDefault="006B04D1" w:rsidP="00255436">
      <w:pPr>
        <w:pStyle w:val="ListParagraph"/>
        <w:numPr>
          <w:ilvl w:val="0"/>
          <w:numId w:val="13"/>
        </w:numPr>
        <w:spacing w:line="288" w:lineRule="auto"/>
        <w:rPr>
          <w:rFonts w:ascii="Arial" w:hAnsi="Arial" w:cs="Arial"/>
          <w:sz w:val="20"/>
          <w:szCs w:val="20"/>
        </w:rPr>
      </w:pPr>
      <w:r w:rsidRPr="00217F3A">
        <w:rPr>
          <w:rFonts w:ascii="Arial" w:hAnsi="Arial" w:cs="Arial"/>
          <w:b/>
          <w:bCs/>
          <w:sz w:val="20"/>
          <w:szCs w:val="20"/>
        </w:rPr>
        <w:t>Activity</w:t>
      </w:r>
      <w:r w:rsidR="00D915A5">
        <w:rPr>
          <w:rFonts w:ascii="Arial" w:hAnsi="Arial" w:cs="Arial"/>
          <w:b/>
          <w:bCs/>
          <w:sz w:val="20"/>
          <w:szCs w:val="20"/>
        </w:rPr>
        <w:t xml:space="preserve">:  </w:t>
      </w:r>
      <w:r w:rsidR="00394E65" w:rsidRPr="00394E65">
        <w:rPr>
          <w:rFonts w:ascii="Arial" w:hAnsi="Arial" w:cs="Arial"/>
          <w:sz w:val="20"/>
          <w:szCs w:val="20"/>
        </w:rPr>
        <w:t>T</w:t>
      </w:r>
      <w:r w:rsidRPr="00217F3A">
        <w:rPr>
          <w:rFonts w:ascii="Arial" w:hAnsi="Arial" w:cs="Arial"/>
          <w:sz w:val="20"/>
          <w:szCs w:val="20"/>
        </w:rPr>
        <w:t>o ring another type of touch using only bobs (not singles), call a 60. </w:t>
      </w:r>
    </w:p>
    <w:p w14:paraId="58F266BE" w14:textId="66642455" w:rsidR="006B04D1" w:rsidRPr="00217F3A" w:rsidRDefault="006B04D1" w:rsidP="006B04D1">
      <w:pPr>
        <w:pStyle w:val="ListParagraph"/>
        <w:numPr>
          <w:ilvl w:val="0"/>
          <w:numId w:val="14"/>
        </w:numPr>
        <w:spacing w:line="288" w:lineRule="auto"/>
        <w:rPr>
          <w:rFonts w:ascii="Arial" w:hAnsi="Arial" w:cs="Arial"/>
          <w:sz w:val="20"/>
          <w:szCs w:val="20"/>
        </w:rPr>
      </w:pPr>
      <w:r w:rsidRPr="00217F3A">
        <w:rPr>
          <w:rFonts w:ascii="Arial" w:hAnsi="Arial" w:cs="Arial"/>
          <w:sz w:val="20"/>
          <w:szCs w:val="20"/>
        </w:rPr>
        <w:t>BPBPBP or PBPBPB creates a true touch without the band having to know singles. </w:t>
      </w:r>
    </w:p>
    <w:p w14:paraId="00F71038" w14:textId="4856D97F" w:rsidR="006B04D1" w:rsidRPr="00255436" w:rsidRDefault="006B04D1" w:rsidP="00255436">
      <w:pPr>
        <w:pStyle w:val="ListParagraph"/>
        <w:numPr>
          <w:ilvl w:val="0"/>
          <w:numId w:val="14"/>
        </w:numPr>
        <w:spacing w:line="288" w:lineRule="auto"/>
        <w:rPr>
          <w:rFonts w:ascii="Arial" w:hAnsi="Arial" w:cs="Arial"/>
          <w:sz w:val="20"/>
          <w:szCs w:val="20"/>
        </w:rPr>
      </w:pPr>
      <w:r w:rsidRPr="00217F3A">
        <w:rPr>
          <w:rFonts w:ascii="Arial" w:hAnsi="Arial" w:cs="Arial"/>
          <w:sz w:val="20"/>
          <w:szCs w:val="20"/>
        </w:rPr>
        <w:t xml:space="preserve">If bobs are called at the 1st, </w:t>
      </w:r>
      <w:proofErr w:type="gramStart"/>
      <w:r w:rsidRPr="00217F3A">
        <w:rPr>
          <w:rFonts w:ascii="Arial" w:hAnsi="Arial" w:cs="Arial"/>
          <w:sz w:val="20"/>
          <w:szCs w:val="20"/>
        </w:rPr>
        <w:t>3rd</w:t>
      </w:r>
      <w:proofErr w:type="gramEnd"/>
      <w:r w:rsidRPr="00217F3A">
        <w:rPr>
          <w:rFonts w:ascii="Arial" w:hAnsi="Arial" w:cs="Arial"/>
          <w:sz w:val="20"/>
          <w:szCs w:val="20"/>
        </w:rPr>
        <w:t xml:space="preserve"> or 5th lead, the </w:t>
      </w:r>
      <w:r w:rsidR="008A0986">
        <w:rPr>
          <w:rFonts w:ascii="Arial" w:hAnsi="Arial" w:cs="Arial"/>
          <w:sz w:val="20"/>
          <w:szCs w:val="20"/>
        </w:rPr>
        <w:t>3</w:t>
      </w:r>
      <w:r w:rsidRPr="00217F3A">
        <w:rPr>
          <w:rFonts w:ascii="Arial" w:hAnsi="Arial" w:cs="Arial"/>
          <w:sz w:val="20"/>
          <w:szCs w:val="20"/>
        </w:rPr>
        <w:t xml:space="preserve"> will be the half hunt</w:t>
      </w:r>
      <w:r w:rsidR="008A0986">
        <w:rPr>
          <w:rFonts w:ascii="Arial" w:hAnsi="Arial" w:cs="Arial"/>
          <w:sz w:val="20"/>
          <w:szCs w:val="20"/>
        </w:rPr>
        <w:t xml:space="preserve"> bell</w:t>
      </w:r>
      <w:r w:rsidRPr="00217F3A">
        <w:rPr>
          <w:rFonts w:ascii="Arial" w:hAnsi="Arial" w:cs="Arial"/>
          <w:sz w:val="20"/>
          <w:szCs w:val="20"/>
        </w:rPr>
        <w:t>. </w:t>
      </w:r>
      <w:r w:rsidR="00255436">
        <w:rPr>
          <w:rFonts w:ascii="Arial" w:hAnsi="Arial" w:cs="Arial"/>
          <w:sz w:val="20"/>
          <w:szCs w:val="20"/>
        </w:rPr>
        <w:t xml:space="preserve"> </w:t>
      </w:r>
      <w:r w:rsidRPr="00255436">
        <w:rPr>
          <w:rFonts w:ascii="Arial" w:hAnsi="Arial" w:cs="Arial"/>
          <w:sz w:val="20"/>
          <w:szCs w:val="20"/>
        </w:rPr>
        <w:t xml:space="preserve">In this touch, the bells will go into the hunt in </w:t>
      </w:r>
      <w:r w:rsidR="008A0986">
        <w:rPr>
          <w:rFonts w:ascii="Arial" w:hAnsi="Arial" w:cs="Arial"/>
          <w:sz w:val="20"/>
          <w:szCs w:val="20"/>
        </w:rPr>
        <w:t>the</w:t>
      </w:r>
      <w:r w:rsidRPr="00255436">
        <w:rPr>
          <w:rFonts w:ascii="Arial" w:hAnsi="Arial" w:cs="Arial"/>
          <w:sz w:val="20"/>
          <w:szCs w:val="20"/>
        </w:rPr>
        <w:t xml:space="preserve"> order</w:t>
      </w:r>
      <w:r w:rsidR="008A0986">
        <w:rPr>
          <w:rFonts w:ascii="Arial" w:hAnsi="Arial" w:cs="Arial"/>
          <w:sz w:val="20"/>
          <w:szCs w:val="20"/>
        </w:rPr>
        <w:t>:</w:t>
      </w:r>
      <w:r w:rsidRPr="00255436">
        <w:rPr>
          <w:rFonts w:ascii="Arial" w:hAnsi="Arial" w:cs="Arial"/>
          <w:sz w:val="20"/>
          <w:szCs w:val="20"/>
        </w:rPr>
        <w:t xml:space="preserve"> 4,</w:t>
      </w:r>
      <w:r w:rsidR="008A0986">
        <w:rPr>
          <w:rFonts w:ascii="Arial" w:hAnsi="Arial" w:cs="Arial"/>
          <w:sz w:val="20"/>
          <w:szCs w:val="20"/>
        </w:rPr>
        <w:t xml:space="preserve"> </w:t>
      </w:r>
      <w:r w:rsidRPr="00255436">
        <w:rPr>
          <w:rFonts w:ascii="Arial" w:hAnsi="Arial" w:cs="Arial"/>
          <w:sz w:val="20"/>
          <w:szCs w:val="20"/>
        </w:rPr>
        <w:t>5,</w:t>
      </w:r>
      <w:r w:rsidR="008A0986">
        <w:rPr>
          <w:rFonts w:ascii="Arial" w:hAnsi="Arial" w:cs="Arial"/>
          <w:sz w:val="20"/>
          <w:szCs w:val="20"/>
        </w:rPr>
        <w:t xml:space="preserve"> </w:t>
      </w:r>
      <w:r w:rsidRPr="00255436">
        <w:rPr>
          <w:rFonts w:ascii="Arial" w:hAnsi="Arial" w:cs="Arial"/>
          <w:sz w:val="20"/>
          <w:szCs w:val="20"/>
        </w:rPr>
        <w:t>2</w:t>
      </w:r>
      <w:r w:rsidR="004F379C">
        <w:rPr>
          <w:rFonts w:ascii="Arial" w:hAnsi="Arial" w:cs="Arial"/>
          <w:sz w:val="20"/>
          <w:szCs w:val="20"/>
        </w:rPr>
        <w:t>.</w:t>
      </w:r>
    </w:p>
    <w:p w14:paraId="1196AAE4" w14:textId="012DF688" w:rsidR="006B04D1" w:rsidRPr="00255436" w:rsidRDefault="006B04D1" w:rsidP="00255436">
      <w:pPr>
        <w:pStyle w:val="ListParagraph"/>
        <w:numPr>
          <w:ilvl w:val="1"/>
          <w:numId w:val="16"/>
        </w:numPr>
        <w:spacing w:line="288" w:lineRule="auto"/>
        <w:rPr>
          <w:rFonts w:ascii="Arial" w:hAnsi="Arial" w:cs="Arial"/>
          <w:sz w:val="20"/>
          <w:szCs w:val="20"/>
        </w:rPr>
      </w:pPr>
      <w:r w:rsidRPr="00217F3A">
        <w:rPr>
          <w:rFonts w:ascii="Arial" w:hAnsi="Arial" w:cs="Arial"/>
          <w:sz w:val="20"/>
          <w:szCs w:val="20"/>
        </w:rPr>
        <w:t xml:space="preserve">Bobs called at the 2nd, 4th or 6th lead will make the </w:t>
      </w:r>
      <w:r w:rsidR="008A0986">
        <w:rPr>
          <w:rFonts w:ascii="Arial" w:hAnsi="Arial" w:cs="Arial"/>
          <w:sz w:val="20"/>
          <w:szCs w:val="20"/>
        </w:rPr>
        <w:t>5 the</w:t>
      </w:r>
      <w:r w:rsidRPr="00217F3A">
        <w:rPr>
          <w:rFonts w:ascii="Arial" w:hAnsi="Arial" w:cs="Arial"/>
          <w:sz w:val="20"/>
          <w:szCs w:val="20"/>
        </w:rPr>
        <w:t xml:space="preserve"> half hunt</w:t>
      </w:r>
      <w:r w:rsidR="008A0986">
        <w:rPr>
          <w:rFonts w:ascii="Arial" w:hAnsi="Arial" w:cs="Arial"/>
          <w:sz w:val="20"/>
          <w:szCs w:val="20"/>
        </w:rPr>
        <w:t xml:space="preserve"> bell</w:t>
      </w:r>
      <w:r w:rsidRPr="00217F3A">
        <w:rPr>
          <w:rFonts w:ascii="Arial" w:hAnsi="Arial" w:cs="Arial"/>
          <w:sz w:val="20"/>
          <w:szCs w:val="20"/>
        </w:rPr>
        <w:t>. </w:t>
      </w:r>
      <w:r w:rsidR="00255436">
        <w:rPr>
          <w:rFonts w:ascii="Arial" w:hAnsi="Arial" w:cs="Arial"/>
          <w:sz w:val="20"/>
          <w:szCs w:val="20"/>
        </w:rPr>
        <w:t xml:space="preserve"> </w:t>
      </w:r>
      <w:r w:rsidRPr="00255436">
        <w:rPr>
          <w:rFonts w:ascii="Arial" w:hAnsi="Arial" w:cs="Arial"/>
          <w:sz w:val="20"/>
          <w:szCs w:val="20"/>
        </w:rPr>
        <w:t>In this touch, the bells will go into the hunt in the order</w:t>
      </w:r>
      <w:r w:rsidR="008A0986">
        <w:rPr>
          <w:rFonts w:ascii="Arial" w:hAnsi="Arial" w:cs="Arial"/>
          <w:sz w:val="20"/>
          <w:szCs w:val="20"/>
        </w:rPr>
        <w:t>:</w:t>
      </w:r>
      <w:r w:rsidRPr="00255436">
        <w:rPr>
          <w:rFonts w:ascii="Arial" w:hAnsi="Arial" w:cs="Arial"/>
          <w:sz w:val="20"/>
          <w:szCs w:val="20"/>
        </w:rPr>
        <w:t xml:space="preserve"> 3,</w:t>
      </w:r>
      <w:r w:rsidR="008A0986">
        <w:rPr>
          <w:rFonts w:ascii="Arial" w:hAnsi="Arial" w:cs="Arial"/>
          <w:sz w:val="20"/>
          <w:szCs w:val="20"/>
        </w:rPr>
        <w:t xml:space="preserve"> </w:t>
      </w:r>
      <w:r w:rsidRPr="00255436">
        <w:rPr>
          <w:rFonts w:ascii="Arial" w:hAnsi="Arial" w:cs="Arial"/>
          <w:sz w:val="20"/>
          <w:szCs w:val="20"/>
        </w:rPr>
        <w:t>4,</w:t>
      </w:r>
      <w:r w:rsidR="008A0986">
        <w:rPr>
          <w:rFonts w:ascii="Arial" w:hAnsi="Arial" w:cs="Arial"/>
          <w:sz w:val="20"/>
          <w:szCs w:val="20"/>
        </w:rPr>
        <w:t xml:space="preserve"> </w:t>
      </w:r>
      <w:r w:rsidRPr="00255436">
        <w:rPr>
          <w:rFonts w:ascii="Arial" w:hAnsi="Arial" w:cs="Arial"/>
          <w:sz w:val="20"/>
          <w:szCs w:val="20"/>
        </w:rPr>
        <w:t>2</w:t>
      </w:r>
      <w:r w:rsidR="004F379C">
        <w:rPr>
          <w:rFonts w:ascii="Arial" w:hAnsi="Arial" w:cs="Arial"/>
          <w:sz w:val="20"/>
          <w:szCs w:val="20"/>
        </w:rPr>
        <w:t>.</w:t>
      </w:r>
    </w:p>
    <w:p w14:paraId="5C26A3F0" w14:textId="77777777" w:rsidR="006B04D1" w:rsidRPr="00DC11E9" w:rsidRDefault="006B04D1" w:rsidP="006B04D1">
      <w:pPr>
        <w:spacing w:line="288" w:lineRule="auto"/>
        <w:rPr>
          <w:rFonts w:ascii="Arial" w:hAnsi="Arial" w:cs="Arial"/>
          <w:sz w:val="20"/>
          <w:szCs w:val="20"/>
        </w:rPr>
      </w:pPr>
    </w:p>
    <w:p w14:paraId="2119E13B" w14:textId="46A54557" w:rsidR="00255436" w:rsidRPr="00C475FA" w:rsidRDefault="00217F3A" w:rsidP="00255436">
      <w:pPr>
        <w:pStyle w:val="ListParagraph"/>
        <w:numPr>
          <w:ilvl w:val="0"/>
          <w:numId w:val="13"/>
        </w:numPr>
        <w:spacing w:line="288" w:lineRule="auto"/>
        <w:rPr>
          <w:rFonts w:ascii="Arial" w:hAnsi="Arial" w:cs="Arial"/>
          <w:sz w:val="20"/>
          <w:szCs w:val="20"/>
        </w:rPr>
      </w:pPr>
      <w:r w:rsidRPr="00217F3A">
        <w:rPr>
          <w:rFonts w:ascii="Arial" w:hAnsi="Arial" w:cs="Arial"/>
          <w:b/>
          <w:bCs/>
          <w:sz w:val="20"/>
          <w:szCs w:val="20"/>
        </w:rPr>
        <w:t>Activity</w:t>
      </w:r>
      <w:r w:rsidR="00D915A5">
        <w:rPr>
          <w:rFonts w:ascii="Arial" w:hAnsi="Arial" w:cs="Arial"/>
          <w:b/>
          <w:bCs/>
          <w:sz w:val="20"/>
          <w:szCs w:val="20"/>
        </w:rPr>
        <w:t xml:space="preserve">:  </w:t>
      </w:r>
      <w:r w:rsidR="006B04D1" w:rsidRPr="00217F3A">
        <w:rPr>
          <w:rFonts w:ascii="Arial" w:hAnsi="Arial" w:cs="Arial"/>
          <w:sz w:val="20"/>
          <w:szCs w:val="20"/>
        </w:rPr>
        <w:t>Two further short touches using only bobs</w:t>
      </w:r>
      <w:r w:rsidR="008B2776">
        <w:rPr>
          <w:rFonts w:ascii="Arial" w:hAnsi="Arial" w:cs="Arial"/>
          <w:sz w:val="20"/>
          <w:szCs w:val="20"/>
        </w:rPr>
        <w:t>.</w:t>
      </w:r>
      <w:r w:rsidR="00255436">
        <w:rPr>
          <w:rFonts w:ascii="Arial" w:hAnsi="Arial" w:cs="Arial"/>
          <w:sz w:val="20"/>
          <w:szCs w:val="20"/>
        </w:rPr>
        <w:t xml:space="preserve"> </w:t>
      </w:r>
      <w:r w:rsidR="006B04D1" w:rsidRPr="00255436">
        <w:rPr>
          <w:rFonts w:ascii="Arial" w:hAnsi="Arial" w:cs="Arial"/>
          <w:sz w:val="20"/>
          <w:szCs w:val="20"/>
        </w:rPr>
        <w:t>To consolidate ringing bobs (without singles), the following touches can dd variety as ringers gain confidence reacting to one type of call. </w:t>
      </w:r>
    </w:p>
    <w:p w14:paraId="786BEEE4" w14:textId="612ED759" w:rsidR="006B04D1" w:rsidRPr="00217F3A" w:rsidRDefault="006B04D1" w:rsidP="00217F3A">
      <w:pPr>
        <w:pStyle w:val="ListParagraph"/>
        <w:numPr>
          <w:ilvl w:val="1"/>
          <w:numId w:val="17"/>
        </w:numPr>
        <w:spacing w:line="288" w:lineRule="auto"/>
        <w:rPr>
          <w:rFonts w:ascii="Arial" w:hAnsi="Arial" w:cs="Arial"/>
          <w:sz w:val="20"/>
          <w:szCs w:val="20"/>
        </w:rPr>
      </w:pPr>
      <w:r w:rsidRPr="00217F3A">
        <w:rPr>
          <w:rFonts w:ascii="Arial" w:hAnsi="Arial" w:cs="Arial"/>
          <w:sz w:val="20"/>
          <w:szCs w:val="20"/>
        </w:rPr>
        <w:t>39 changes: PBPP</w:t>
      </w:r>
      <w:r w:rsidR="004F379C">
        <w:rPr>
          <w:rFonts w:ascii="Arial" w:hAnsi="Arial" w:cs="Arial"/>
          <w:sz w:val="20"/>
          <w:szCs w:val="20"/>
        </w:rPr>
        <w:t>.</w:t>
      </w:r>
    </w:p>
    <w:p w14:paraId="3EF5C933" w14:textId="5D086C4A" w:rsidR="00255436" w:rsidRDefault="006B04D1" w:rsidP="00255436">
      <w:pPr>
        <w:pStyle w:val="ListParagraph"/>
        <w:numPr>
          <w:ilvl w:val="1"/>
          <w:numId w:val="17"/>
        </w:numPr>
        <w:spacing w:line="288" w:lineRule="auto"/>
        <w:rPr>
          <w:rFonts w:ascii="Arial" w:hAnsi="Arial" w:cs="Arial"/>
          <w:sz w:val="20"/>
          <w:szCs w:val="20"/>
        </w:rPr>
      </w:pPr>
      <w:r w:rsidRPr="00217F3A">
        <w:rPr>
          <w:rFonts w:ascii="Arial" w:hAnsi="Arial" w:cs="Arial"/>
          <w:sz w:val="20"/>
          <w:szCs w:val="20"/>
        </w:rPr>
        <w:t>49 changes: BPPBP</w:t>
      </w:r>
      <w:r w:rsidR="004F379C">
        <w:rPr>
          <w:rFonts w:ascii="Arial" w:hAnsi="Arial" w:cs="Arial"/>
          <w:sz w:val="20"/>
          <w:szCs w:val="20"/>
        </w:rPr>
        <w:t>.</w:t>
      </w:r>
    </w:p>
    <w:p w14:paraId="49E5F4F3" w14:textId="2525B89B" w:rsidR="00C475FA" w:rsidRDefault="00255436" w:rsidP="00C475FA">
      <w:pPr>
        <w:pStyle w:val="ListParagraph"/>
        <w:spacing w:line="288" w:lineRule="auto"/>
        <w:ind w:left="709"/>
        <w:rPr>
          <w:rFonts w:ascii="Arial" w:hAnsi="Arial" w:cs="Arial"/>
          <w:sz w:val="20"/>
          <w:szCs w:val="20"/>
        </w:rPr>
      </w:pPr>
      <w:r>
        <w:rPr>
          <w:rFonts w:ascii="Arial" w:hAnsi="Arial" w:cs="Arial"/>
          <w:sz w:val="20"/>
          <w:szCs w:val="20"/>
        </w:rPr>
        <w:t xml:space="preserve">When </w:t>
      </w:r>
      <w:r w:rsidR="006B04D1" w:rsidRPr="00255436">
        <w:rPr>
          <w:rFonts w:ascii="Arial" w:hAnsi="Arial" w:cs="Arial"/>
          <w:sz w:val="20"/>
          <w:szCs w:val="20"/>
        </w:rPr>
        <w:t xml:space="preserve"> participants are comfortably ringing short touches with bobs, </w:t>
      </w:r>
      <w:r>
        <w:rPr>
          <w:rFonts w:ascii="Arial" w:hAnsi="Arial" w:cs="Arial"/>
          <w:sz w:val="20"/>
          <w:szCs w:val="20"/>
        </w:rPr>
        <w:t>e</w:t>
      </w:r>
      <w:r w:rsidR="006B04D1" w:rsidRPr="00255436">
        <w:rPr>
          <w:rFonts w:ascii="Arial" w:hAnsi="Arial" w:cs="Arial"/>
          <w:sz w:val="20"/>
          <w:szCs w:val="20"/>
        </w:rPr>
        <w:t>ncourage everyone to swap bells and try ringing touches with a different start, experienc</w:t>
      </w:r>
      <w:r>
        <w:rPr>
          <w:rFonts w:ascii="Arial" w:hAnsi="Arial" w:cs="Arial"/>
          <w:sz w:val="20"/>
          <w:szCs w:val="20"/>
        </w:rPr>
        <w:t>ing</w:t>
      </w:r>
      <w:r w:rsidR="006B04D1" w:rsidRPr="00255436">
        <w:rPr>
          <w:rFonts w:ascii="Arial" w:hAnsi="Arial" w:cs="Arial"/>
          <w:sz w:val="20"/>
          <w:szCs w:val="20"/>
        </w:rPr>
        <w:t xml:space="preserve"> different calls if they start on other bells. </w:t>
      </w:r>
    </w:p>
    <w:p w14:paraId="256BB9CB" w14:textId="77777777" w:rsidR="00C475FA" w:rsidRPr="00C475FA" w:rsidRDefault="00C475FA" w:rsidP="006B04D1">
      <w:pPr>
        <w:spacing w:line="288" w:lineRule="auto"/>
        <w:rPr>
          <w:rFonts w:ascii="Arial" w:hAnsi="Arial" w:cs="Arial"/>
          <w:sz w:val="20"/>
          <w:szCs w:val="20"/>
        </w:rPr>
      </w:pPr>
    </w:p>
    <w:p w14:paraId="08AEFE49" w14:textId="24EABBF9" w:rsidR="006B04D1" w:rsidRPr="00C475FA" w:rsidRDefault="006B04D1" w:rsidP="006B04D1">
      <w:pPr>
        <w:pStyle w:val="ListParagraph"/>
        <w:numPr>
          <w:ilvl w:val="0"/>
          <w:numId w:val="13"/>
        </w:numPr>
        <w:spacing w:line="288" w:lineRule="auto"/>
        <w:rPr>
          <w:rFonts w:ascii="Arial" w:hAnsi="Arial" w:cs="Arial"/>
          <w:b/>
          <w:bCs/>
          <w:sz w:val="20"/>
          <w:szCs w:val="20"/>
        </w:rPr>
      </w:pPr>
      <w:r w:rsidRPr="002712E2">
        <w:rPr>
          <w:rFonts w:ascii="Arial" w:hAnsi="Arial" w:cs="Arial"/>
          <w:b/>
          <w:bCs/>
          <w:sz w:val="20"/>
          <w:szCs w:val="20"/>
        </w:rPr>
        <w:t>Theory</w:t>
      </w:r>
      <w:r w:rsidR="00D915A5">
        <w:rPr>
          <w:rFonts w:ascii="Arial" w:hAnsi="Arial" w:cs="Arial"/>
          <w:b/>
          <w:bCs/>
          <w:sz w:val="20"/>
          <w:szCs w:val="20"/>
        </w:rPr>
        <w:t xml:space="preserve">:  </w:t>
      </w:r>
      <w:r w:rsidRPr="002712E2">
        <w:rPr>
          <w:rFonts w:ascii="Arial" w:hAnsi="Arial" w:cs="Arial"/>
          <w:sz w:val="20"/>
          <w:szCs w:val="20"/>
        </w:rPr>
        <w:t>Explain to ringers how a single affects the bells. As bobs have already been mastered, the double dodging work at the back will be the same and the only difference will be the singles affecting bells in first and second place. </w:t>
      </w:r>
    </w:p>
    <w:p w14:paraId="19DE0A8B" w14:textId="67046712" w:rsidR="00C475FA" w:rsidRDefault="00C475FA" w:rsidP="00C475FA">
      <w:pPr>
        <w:spacing w:line="288" w:lineRule="auto"/>
        <w:rPr>
          <w:rFonts w:ascii="Arial" w:hAnsi="Arial" w:cs="Arial"/>
          <w:b/>
          <w:bCs/>
          <w:sz w:val="20"/>
          <w:szCs w:val="20"/>
        </w:rPr>
      </w:pPr>
    </w:p>
    <w:p w14:paraId="2EF318CC" w14:textId="3F0B1C3B" w:rsidR="00C475FA" w:rsidRDefault="00C475FA" w:rsidP="00C475FA">
      <w:pPr>
        <w:spacing w:line="288" w:lineRule="auto"/>
        <w:rPr>
          <w:rFonts w:ascii="Arial" w:hAnsi="Arial" w:cs="Arial"/>
          <w:b/>
          <w:bCs/>
          <w:sz w:val="20"/>
          <w:szCs w:val="20"/>
        </w:rPr>
      </w:pPr>
    </w:p>
    <w:p w14:paraId="2846E046" w14:textId="421692EE" w:rsidR="00C475FA" w:rsidRDefault="00C475FA" w:rsidP="00C475FA">
      <w:pPr>
        <w:spacing w:line="288" w:lineRule="auto"/>
        <w:rPr>
          <w:rFonts w:ascii="Arial" w:hAnsi="Arial" w:cs="Arial"/>
          <w:b/>
          <w:bCs/>
          <w:sz w:val="20"/>
          <w:szCs w:val="20"/>
        </w:rPr>
      </w:pPr>
    </w:p>
    <w:p w14:paraId="770F8275" w14:textId="290CC614" w:rsidR="00C475FA" w:rsidRDefault="00C475FA" w:rsidP="00C475FA">
      <w:pPr>
        <w:spacing w:line="288" w:lineRule="auto"/>
        <w:rPr>
          <w:rFonts w:ascii="Arial" w:hAnsi="Arial" w:cs="Arial"/>
          <w:b/>
          <w:bCs/>
          <w:sz w:val="20"/>
          <w:szCs w:val="20"/>
        </w:rPr>
      </w:pPr>
    </w:p>
    <w:p w14:paraId="6A17C59B" w14:textId="2D04AB12" w:rsidR="00C475FA" w:rsidRDefault="00C475FA" w:rsidP="00C475FA">
      <w:pPr>
        <w:spacing w:line="288" w:lineRule="auto"/>
        <w:rPr>
          <w:rFonts w:ascii="Arial" w:hAnsi="Arial" w:cs="Arial"/>
          <w:b/>
          <w:bCs/>
          <w:sz w:val="20"/>
          <w:szCs w:val="20"/>
        </w:rPr>
      </w:pPr>
    </w:p>
    <w:p w14:paraId="27238A43" w14:textId="77777777" w:rsidR="00C475FA" w:rsidRPr="00C475FA" w:rsidRDefault="00C475FA" w:rsidP="00C475FA">
      <w:pPr>
        <w:spacing w:line="288" w:lineRule="auto"/>
        <w:rPr>
          <w:rFonts w:ascii="Arial" w:hAnsi="Arial" w:cs="Arial"/>
          <w:b/>
          <w:bCs/>
          <w:sz w:val="20"/>
          <w:szCs w:val="20"/>
        </w:rPr>
      </w:pPr>
    </w:p>
    <w:p w14:paraId="3C5DE487" w14:textId="77777777" w:rsidR="006B04D1" w:rsidRPr="00217F3A" w:rsidRDefault="006B04D1" w:rsidP="006B04D1">
      <w:pPr>
        <w:spacing w:line="288" w:lineRule="auto"/>
        <w:rPr>
          <w:rFonts w:ascii="Arial" w:hAnsi="Arial" w:cs="Arial"/>
          <w:sz w:val="20"/>
          <w:szCs w:val="20"/>
        </w:rPr>
      </w:pPr>
    </w:p>
    <w:p w14:paraId="0B8958D0" w14:textId="37CF40F1" w:rsidR="002712E2" w:rsidRPr="00C475FA" w:rsidRDefault="006B04D1" w:rsidP="002712E2">
      <w:pPr>
        <w:pStyle w:val="ListParagraph"/>
        <w:numPr>
          <w:ilvl w:val="0"/>
          <w:numId w:val="13"/>
        </w:numPr>
        <w:spacing w:line="288" w:lineRule="auto"/>
        <w:rPr>
          <w:rFonts w:ascii="Arial" w:hAnsi="Arial" w:cs="Arial"/>
          <w:b/>
          <w:bCs/>
          <w:sz w:val="20"/>
          <w:szCs w:val="20"/>
        </w:rPr>
      </w:pPr>
      <w:r w:rsidRPr="002712E2">
        <w:rPr>
          <w:rFonts w:ascii="Arial" w:hAnsi="Arial" w:cs="Arial"/>
          <w:b/>
          <w:bCs/>
          <w:sz w:val="20"/>
          <w:szCs w:val="20"/>
        </w:rPr>
        <w:t>Activity</w:t>
      </w:r>
      <w:r w:rsidR="008A0986">
        <w:rPr>
          <w:rFonts w:ascii="Arial" w:hAnsi="Arial" w:cs="Arial"/>
          <w:b/>
          <w:bCs/>
          <w:sz w:val="20"/>
          <w:szCs w:val="20"/>
        </w:rPr>
        <w:t xml:space="preserve">:  </w:t>
      </w:r>
      <w:r w:rsidRPr="002712E2">
        <w:rPr>
          <w:rFonts w:ascii="Arial" w:hAnsi="Arial" w:cs="Arial"/>
          <w:sz w:val="20"/>
          <w:szCs w:val="20"/>
        </w:rPr>
        <w:t xml:space="preserve">As with </w:t>
      </w:r>
      <w:proofErr w:type="spellStart"/>
      <w:r w:rsidRPr="002712E2">
        <w:rPr>
          <w:rFonts w:ascii="Arial" w:hAnsi="Arial" w:cs="Arial"/>
          <w:sz w:val="20"/>
          <w:szCs w:val="20"/>
        </w:rPr>
        <w:t>practising</w:t>
      </w:r>
      <w:proofErr w:type="spellEnd"/>
      <w:r w:rsidRPr="002712E2">
        <w:rPr>
          <w:rFonts w:ascii="Arial" w:hAnsi="Arial" w:cs="Arial"/>
          <w:sz w:val="20"/>
          <w:szCs w:val="20"/>
        </w:rPr>
        <w:t xml:space="preserve"> bobs, it may be useful for ringers to initially focus on ringing touches with only singles. You could call any or </w:t>
      </w:r>
      <w:proofErr w:type="gramStart"/>
      <w:r w:rsidRPr="002712E2">
        <w:rPr>
          <w:rFonts w:ascii="Arial" w:hAnsi="Arial" w:cs="Arial"/>
          <w:sz w:val="20"/>
          <w:szCs w:val="20"/>
        </w:rPr>
        <w:t>all of</w:t>
      </w:r>
      <w:proofErr w:type="gramEnd"/>
      <w:r w:rsidRPr="002712E2">
        <w:rPr>
          <w:rFonts w:ascii="Arial" w:hAnsi="Arial" w:cs="Arial"/>
          <w:sz w:val="20"/>
          <w:szCs w:val="20"/>
        </w:rPr>
        <w:t xml:space="preserve"> the following to allow plenty of opportunity to </w:t>
      </w:r>
      <w:proofErr w:type="spellStart"/>
      <w:r w:rsidRPr="002712E2">
        <w:rPr>
          <w:rFonts w:ascii="Arial" w:hAnsi="Arial" w:cs="Arial"/>
          <w:sz w:val="20"/>
          <w:szCs w:val="20"/>
        </w:rPr>
        <w:t>practise</w:t>
      </w:r>
      <w:proofErr w:type="spellEnd"/>
      <w:r w:rsidRPr="002712E2">
        <w:rPr>
          <w:rFonts w:ascii="Arial" w:hAnsi="Arial" w:cs="Arial"/>
          <w:sz w:val="20"/>
          <w:szCs w:val="20"/>
        </w:rPr>
        <w:t xml:space="preserve"> singles, with ringers </w:t>
      </w:r>
      <w:r w:rsidR="008A0986">
        <w:rPr>
          <w:rFonts w:ascii="Arial" w:hAnsi="Arial" w:cs="Arial"/>
          <w:sz w:val="20"/>
          <w:szCs w:val="20"/>
        </w:rPr>
        <w:t>ringing</w:t>
      </w:r>
      <w:r w:rsidRPr="002712E2">
        <w:rPr>
          <w:rFonts w:ascii="Arial" w:hAnsi="Arial" w:cs="Arial"/>
          <w:sz w:val="20"/>
          <w:szCs w:val="20"/>
        </w:rPr>
        <w:t xml:space="preserve"> different bells. </w:t>
      </w:r>
    </w:p>
    <w:p w14:paraId="706BA354" w14:textId="272F2F7F" w:rsidR="006B04D1" w:rsidRPr="002712E2" w:rsidRDefault="006B04D1" w:rsidP="002712E2">
      <w:pPr>
        <w:pStyle w:val="ListParagraph"/>
        <w:numPr>
          <w:ilvl w:val="1"/>
          <w:numId w:val="19"/>
        </w:numPr>
        <w:spacing w:line="288" w:lineRule="auto"/>
        <w:rPr>
          <w:rFonts w:ascii="Arial" w:hAnsi="Arial" w:cs="Arial"/>
          <w:sz w:val="20"/>
          <w:szCs w:val="20"/>
        </w:rPr>
      </w:pPr>
      <w:r w:rsidRPr="002712E2">
        <w:rPr>
          <w:rFonts w:ascii="Arial" w:hAnsi="Arial" w:cs="Arial"/>
          <w:sz w:val="20"/>
          <w:szCs w:val="20"/>
        </w:rPr>
        <w:t xml:space="preserve">40 changes: BSBS  </w:t>
      </w:r>
      <w:r w:rsidRPr="002712E2">
        <w:rPr>
          <w:rFonts w:ascii="Arial" w:hAnsi="Arial" w:cs="Arial"/>
          <w:b/>
          <w:bCs/>
          <w:sz w:val="20"/>
          <w:szCs w:val="20"/>
        </w:rPr>
        <w:t>or</w:t>
      </w:r>
      <w:r w:rsidRPr="002712E2">
        <w:rPr>
          <w:rFonts w:ascii="Arial" w:hAnsi="Arial" w:cs="Arial"/>
          <w:sz w:val="20"/>
          <w:szCs w:val="20"/>
        </w:rPr>
        <w:t xml:space="preserve">   SBSB </w:t>
      </w:r>
      <w:r w:rsidRPr="002712E2">
        <w:rPr>
          <w:rFonts w:ascii="Arial" w:hAnsi="Arial" w:cs="Arial"/>
          <w:b/>
          <w:bCs/>
          <w:sz w:val="20"/>
          <w:szCs w:val="20"/>
        </w:rPr>
        <w:t>or</w:t>
      </w:r>
      <w:r w:rsidRPr="002712E2">
        <w:rPr>
          <w:rFonts w:ascii="Arial" w:hAnsi="Arial" w:cs="Arial"/>
          <w:sz w:val="20"/>
          <w:szCs w:val="20"/>
        </w:rPr>
        <w:t xml:space="preserve"> SSSS</w:t>
      </w:r>
      <w:r w:rsidR="004F379C">
        <w:rPr>
          <w:rFonts w:ascii="Arial" w:hAnsi="Arial" w:cs="Arial"/>
          <w:sz w:val="20"/>
          <w:szCs w:val="20"/>
        </w:rPr>
        <w:t>.</w:t>
      </w:r>
    </w:p>
    <w:p w14:paraId="6C65BD3B" w14:textId="583DE218" w:rsidR="006B04D1" w:rsidRPr="002712E2" w:rsidRDefault="006B04D1" w:rsidP="002712E2">
      <w:pPr>
        <w:pStyle w:val="ListParagraph"/>
        <w:numPr>
          <w:ilvl w:val="1"/>
          <w:numId w:val="19"/>
        </w:numPr>
        <w:spacing w:line="288" w:lineRule="auto"/>
        <w:rPr>
          <w:rFonts w:ascii="Arial" w:hAnsi="Arial" w:cs="Arial"/>
          <w:sz w:val="20"/>
          <w:szCs w:val="20"/>
        </w:rPr>
      </w:pPr>
      <w:r w:rsidRPr="002712E2">
        <w:rPr>
          <w:rFonts w:ascii="Arial" w:hAnsi="Arial" w:cs="Arial"/>
          <w:sz w:val="20"/>
          <w:szCs w:val="20"/>
        </w:rPr>
        <w:t>49 changes: SSPPP</w:t>
      </w:r>
      <w:r w:rsidR="004F379C">
        <w:rPr>
          <w:rFonts w:ascii="Arial" w:hAnsi="Arial" w:cs="Arial"/>
          <w:sz w:val="20"/>
          <w:szCs w:val="20"/>
        </w:rPr>
        <w:t>.</w:t>
      </w:r>
    </w:p>
    <w:p w14:paraId="16197A0C" w14:textId="59178D15" w:rsidR="006B04D1" w:rsidRPr="002712E2" w:rsidRDefault="006B04D1" w:rsidP="002712E2">
      <w:pPr>
        <w:pStyle w:val="ListParagraph"/>
        <w:numPr>
          <w:ilvl w:val="1"/>
          <w:numId w:val="19"/>
        </w:numPr>
        <w:spacing w:line="288" w:lineRule="auto"/>
        <w:rPr>
          <w:rFonts w:ascii="Arial" w:hAnsi="Arial" w:cs="Arial"/>
          <w:sz w:val="20"/>
          <w:szCs w:val="20"/>
        </w:rPr>
      </w:pPr>
      <w:r w:rsidRPr="002712E2">
        <w:rPr>
          <w:rFonts w:ascii="Arial" w:hAnsi="Arial" w:cs="Arial"/>
          <w:sz w:val="20"/>
          <w:szCs w:val="20"/>
        </w:rPr>
        <w:t xml:space="preserve">59 changes: PSPPSP  </w:t>
      </w:r>
      <w:r w:rsidRPr="002712E2">
        <w:rPr>
          <w:rFonts w:ascii="Arial" w:hAnsi="Arial" w:cs="Arial"/>
          <w:b/>
          <w:bCs/>
          <w:sz w:val="20"/>
          <w:szCs w:val="20"/>
        </w:rPr>
        <w:t>or</w:t>
      </w:r>
      <w:r w:rsidRPr="002712E2">
        <w:rPr>
          <w:rFonts w:ascii="Arial" w:hAnsi="Arial" w:cs="Arial"/>
          <w:sz w:val="20"/>
          <w:szCs w:val="20"/>
        </w:rPr>
        <w:t>  SSSPSP</w:t>
      </w:r>
      <w:r w:rsidR="004F379C">
        <w:rPr>
          <w:rFonts w:ascii="Arial" w:hAnsi="Arial" w:cs="Arial"/>
          <w:sz w:val="20"/>
          <w:szCs w:val="20"/>
        </w:rPr>
        <w:t>.</w:t>
      </w:r>
    </w:p>
    <w:p w14:paraId="6A6BCA57" w14:textId="77777777" w:rsidR="006B04D1" w:rsidRPr="00DC11E9" w:rsidRDefault="006B04D1" w:rsidP="006B04D1">
      <w:pPr>
        <w:spacing w:line="288" w:lineRule="auto"/>
        <w:rPr>
          <w:rFonts w:ascii="Arial" w:hAnsi="Arial" w:cs="Arial"/>
          <w:sz w:val="20"/>
          <w:szCs w:val="20"/>
        </w:rPr>
      </w:pPr>
    </w:p>
    <w:p w14:paraId="78CA9B0E" w14:textId="1E00381D" w:rsidR="00255436" w:rsidRPr="008B2776" w:rsidRDefault="006B04D1" w:rsidP="00255436">
      <w:pPr>
        <w:spacing w:line="288" w:lineRule="auto"/>
        <w:rPr>
          <w:rFonts w:ascii="Arial" w:hAnsi="Arial" w:cs="Arial"/>
          <w:b/>
          <w:bCs/>
          <w:sz w:val="20"/>
          <w:szCs w:val="20"/>
        </w:rPr>
      </w:pPr>
      <w:r w:rsidRPr="008B2776">
        <w:rPr>
          <w:rFonts w:ascii="Arial" w:hAnsi="Arial" w:cs="Arial"/>
          <w:b/>
          <w:bCs/>
          <w:sz w:val="20"/>
          <w:szCs w:val="20"/>
        </w:rPr>
        <w:t>Putting it all together</w:t>
      </w:r>
    </w:p>
    <w:p w14:paraId="437975C3" w14:textId="25A78B4A" w:rsidR="008A0986" w:rsidRPr="008A0986" w:rsidRDefault="006B04D1" w:rsidP="006B04D1">
      <w:pPr>
        <w:spacing w:line="288" w:lineRule="auto"/>
        <w:rPr>
          <w:rFonts w:ascii="Arial" w:hAnsi="Arial" w:cs="Arial"/>
          <w:sz w:val="20"/>
          <w:szCs w:val="20"/>
        </w:rPr>
      </w:pPr>
      <w:r w:rsidRPr="00A55804">
        <w:rPr>
          <w:rFonts w:ascii="Arial" w:hAnsi="Arial" w:cs="Arial"/>
          <w:sz w:val="20"/>
          <w:szCs w:val="20"/>
        </w:rPr>
        <w:t xml:space="preserve">When ringers are confident ringing both bobs and singles, </w:t>
      </w:r>
      <w:r w:rsidR="008A0986">
        <w:rPr>
          <w:rFonts w:ascii="Arial" w:hAnsi="Arial" w:cs="Arial"/>
          <w:sz w:val="20"/>
          <w:szCs w:val="20"/>
        </w:rPr>
        <w:t>move on to</w:t>
      </w:r>
      <w:r w:rsidRPr="00A55804">
        <w:rPr>
          <w:rFonts w:ascii="Arial" w:hAnsi="Arial" w:cs="Arial"/>
          <w:sz w:val="20"/>
          <w:szCs w:val="20"/>
        </w:rPr>
        <w:t xml:space="preserve"> touches which include both. Here are some ideas of short touches that can be used so that </w:t>
      </w:r>
      <w:proofErr w:type="gramStart"/>
      <w:r w:rsidRPr="00A55804">
        <w:rPr>
          <w:rFonts w:ascii="Arial" w:hAnsi="Arial" w:cs="Arial"/>
          <w:sz w:val="20"/>
          <w:szCs w:val="20"/>
        </w:rPr>
        <w:t>it’s</w:t>
      </w:r>
      <w:proofErr w:type="gramEnd"/>
      <w:r w:rsidRPr="00A55804">
        <w:rPr>
          <w:rFonts w:ascii="Arial" w:hAnsi="Arial" w:cs="Arial"/>
          <w:sz w:val="20"/>
          <w:szCs w:val="20"/>
        </w:rPr>
        <w:t xml:space="preserve"> possible to save time and give workshop participants more rings. </w:t>
      </w:r>
    </w:p>
    <w:p w14:paraId="02B39783" w14:textId="778C3AB6" w:rsidR="006B04D1" w:rsidRPr="002712E2" w:rsidRDefault="006B04D1" w:rsidP="00A55804">
      <w:pPr>
        <w:pStyle w:val="ListParagraph"/>
        <w:numPr>
          <w:ilvl w:val="1"/>
          <w:numId w:val="24"/>
        </w:numPr>
        <w:spacing w:line="288" w:lineRule="auto"/>
        <w:rPr>
          <w:rFonts w:ascii="Arial" w:hAnsi="Arial" w:cs="Arial"/>
          <w:sz w:val="20"/>
          <w:szCs w:val="20"/>
        </w:rPr>
      </w:pPr>
      <w:r w:rsidRPr="002712E2">
        <w:rPr>
          <w:rFonts w:ascii="Arial" w:hAnsi="Arial" w:cs="Arial"/>
          <w:sz w:val="20"/>
          <w:szCs w:val="20"/>
        </w:rPr>
        <w:t>59 changes: BSBPSP</w:t>
      </w:r>
      <w:r w:rsidR="004F379C">
        <w:rPr>
          <w:rFonts w:ascii="Arial" w:hAnsi="Arial" w:cs="Arial"/>
          <w:sz w:val="20"/>
          <w:szCs w:val="20"/>
        </w:rPr>
        <w:t>.</w:t>
      </w:r>
    </w:p>
    <w:p w14:paraId="3EC83D7A" w14:textId="59B56162" w:rsidR="006B04D1" w:rsidRPr="002712E2" w:rsidRDefault="006B04D1" w:rsidP="00A55804">
      <w:pPr>
        <w:pStyle w:val="ListParagraph"/>
        <w:numPr>
          <w:ilvl w:val="1"/>
          <w:numId w:val="24"/>
        </w:numPr>
        <w:spacing w:line="288" w:lineRule="auto"/>
        <w:rPr>
          <w:rFonts w:ascii="Arial" w:hAnsi="Arial" w:cs="Arial"/>
          <w:sz w:val="20"/>
          <w:szCs w:val="20"/>
        </w:rPr>
      </w:pPr>
      <w:r w:rsidRPr="002712E2">
        <w:rPr>
          <w:rFonts w:ascii="Arial" w:hAnsi="Arial" w:cs="Arial"/>
          <w:sz w:val="20"/>
          <w:szCs w:val="20"/>
        </w:rPr>
        <w:t xml:space="preserve">60 changes: PSBPSB </w:t>
      </w:r>
      <w:r w:rsidRPr="002712E2">
        <w:rPr>
          <w:rFonts w:ascii="Arial" w:hAnsi="Arial" w:cs="Arial"/>
          <w:b/>
          <w:bCs/>
          <w:sz w:val="20"/>
          <w:szCs w:val="20"/>
        </w:rPr>
        <w:t>or</w:t>
      </w:r>
      <w:r w:rsidRPr="002712E2">
        <w:rPr>
          <w:rFonts w:ascii="Arial" w:hAnsi="Arial" w:cs="Arial"/>
          <w:sz w:val="20"/>
          <w:szCs w:val="20"/>
        </w:rPr>
        <w:t xml:space="preserve"> BPSBPS </w:t>
      </w:r>
      <w:r w:rsidRPr="002712E2">
        <w:rPr>
          <w:rFonts w:ascii="Arial" w:hAnsi="Arial" w:cs="Arial"/>
          <w:b/>
          <w:bCs/>
          <w:sz w:val="20"/>
          <w:szCs w:val="20"/>
        </w:rPr>
        <w:t>or</w:t>
      </w:r>
      <w:r w:rsidRPr="002712E2">
        <w:rPr>
          <w:rFonts w:ascii="Arial" w:hAnsi="Arial" w:cs="Arial"/>
          <w:sz w:val="20"/>
          <w:szCs w:val="20"/>
        </w:rPr>
        <w:t xml:space="preserve"> SBPSBP</w:t>
      </w:r>
      <w:r w:rsidR="004F379C">
        <w:rPr>
          <w:rFonts w:ascii="Arial" w:hAnsi="Arial" w:cs="Arial"/>
          <w:sz w:val="20"/>
          <w:szCs w:val="20"/>
        </w:rPr>
        <w:t>.</w:t>
      </w:r>
    </w:p>
    <w:p w14:paraId="22EB56B4" w14:textId="1E65E3D1" w:rsidR="006B04D1" w:rsidRPr="002712E2" w:rsidRDefault="006B04D1" w:rsidP="00A55804">
      <w:pPr>
        <w:pStyle w:val="ListParagraph"/>
        <w:numPr>
          <w:ilvl w:val="1"/>
          <w:numId w:val="24"/>
        </w:numPr>
        <w:spacing w:line="288" w:lineRule="auto"/>
        <w:rPr>
          <w:rFonts w:ascii="Arial" w:hAnsi="Arial" w:cs="Arial"/>
          <w:sz w:val="20"/>
          <w:szCs w:val="20"/>
        </w:rPr>
      </w:pPr>
      <w:r w:rsidRPr="002712E2">
        <w:rPr>
          <w:rFonts w:ascii="Arial" w:hAnsi="Arial" w:cs="Arial"/>
          <w:sz w:val="20"/>
          <w:szCs w:val="20"/>
        </w:rPr>
        <w:t xml:space="preserve">69 changes: BPPSBSP </w:t>
      </w:r>
      <w:r w:rsidRPr="002712E2">
        <w:rPr>
          <w:rFonts w:ascii="Arial" w:hAnsi="Arial" w:cs="Arial"/>
          <w:b/>
          <w:bCs/>
          <w:sz w:val="20"/>
          <w:szCs w:val="20"/>
        </w:rPr>
        <w:t>or</w:t>
      </w:r>
      <w:r w:rsidRPr="002712E2">
        <w:rPr>
          <w:rFonts w:ascii="Arial" w:hAnsi="Arial" w:cs="Arial"/>
          <w:sz w:val="20"/>
          <w:szCs w:val="20"/>
        </w:rPr>
        <w:t xml:space="preserve"> SBPPSPP </w:t>
      </w:r>
      <w:r w:rsidRPr="002712E2">
        <w:rPr>
          <w:rFonts w:ascii="Arial" w:hAnsi="Arial" w:cs="Arial"/>
          <w:b/>
          <w:bCs/>
          <w:sz w:val="20"/>
          <w:szCs w:val="20"/>
        </w:rPr>
        <w:t xml:space="preserve">or </w:t>
      </w:r>
      <w:r w:rsidRPr="002712E2">
        <w:rPr>
          <w:rFonts w:ascii="Arial" w:hAnsi="Arial" w:cs="Arial"/>
          <w:sz w:val="20"/>
          <w:szCs w:val="20"/>
        </w:rPr>
        <w:t xml:space="preserve">SBSPPBP </w:t>
      </w:r>
      <w:r w:rsidRPr="002712E2">
        <w:rPr>
          <w:rFonts w:ascii="Arial" w:hAnsi="Arial" w:cs="Arial"/>
          <w:b/>
          <w:bCs/>
          <w:sz w:val="20"/>
          <w:szCs w:val="20"/>
        </w:rPr>
        <w:t>or</w:t>
      </w:r>
      <w:r w:rsidRPr="002712E2">
        <w:rPr>
          <w:rFonts w:ascii="Arial" w:hAnsi="Arial" w:cs="Arial"/>
          <w:sz w:val="20"/>
          <w:szCs w:val="20"/>
        </w:rPr>
        <w:t xml:space="preserve"> SPPSPBP</w:t>
      </w:r>
      <w:r w:rsidR="004F379C">
        <w:rPr>
          <w:rFonts w:ascii="Arial" w:hAnsi="Arial" w:cs="Arial"/>
          <w:sz w:val="20"/>
          <w:szCs w:val="20"/>
        </w:rPr>
        <w:t>.</w:t>
      </w:r>
    </w:p>
    <w:p w14:paraId="3D31779D" w14:textId="27975A5E" w:rsidR="00255436" w:rsidRDefault="006B04D1" w:rsidP="00255436">
      <w:pPr>
        <w:pStyle w:val="ListParagraph"/>
        <w:numPr>
          <w:ilvl w:val="1"/>
          <w:numId w:val="24"/>
        </w:numPr>
        <w:spacing w:line="288" w:lineRule="auto"/>
        <w:rPr>
          <w:rFonts w:ascii="Arial" w:hAnsi="Arial" w:cs="Arial"/>
          <w:sz w:val="20"/>
          <w:szCs w:val="20"/>
        </w:rPr>
      </w:pPr>
      <w:r w:rsidRPr="002712E2">
        <w:rPr>
          <w:rFonts w:ascii="Arial" w:hAnsi="Arial" w:cs="Arial"/>
          <w:sz w:val="20"/>
          <w:szCs w:val="20"/>
        </w:rPr>
        <w:t>79 changes: BSPBPSPP or BSPPSBPPBPSBPPSP or PSPBPSBP</w:t>
      </w:r>
      <w:r w:rsidR="004F379C">
        <w:rPr>
          <w:rFonts w:ascii="Arial" w:hAnsi="Arial" w:cs="Arial"/>
          <w:sz w:val="20"/>
          <w:szCs w:val="20"/>
        </w:rPr>
        <w:t>.</w:t>
      </w:r>
    </w:p>
    <w:p w14:paraId="7472A2BC" w14:textId="77777777" w:rsidR="008A0986" w:rsidRPr="008A0986" w:rsidRDefault="008A0986" w:rsidP="008A0986">
      <w:pPr>
        <w:spacing w:line="288" w:lineRule="auto"/>
        <w:rPr>
          <w:rFonts w:ascii="Arial" w:hAnsi="Arial" w:cs="Arial"/>
          <w:sz w:val="20"/>
          <w:szCs w:val="20"/>
        </w:rPr>
      </w:pPr>
    </w:p>
    <w:p w14:paraId="70A1F70F" w14:textId="77D50CD4" w:rsidR="006B04D1" w:rsidRPr="00A55804" w:rsidRDefault="006B04D1" w:rsidP="00255436">
      <w:pPr>
        <w:pStyle w:val="ListParagraph"/>
        <w:spacing w:line="288" w:lineRule="auto"/>
        <w:ind w:left="0"/>
        <w:rPr>
          <w:rFonts w:ascii="Arial" w:hAnsi="Arial" w:cs="Arial"/>
          <w:sz w:val="20"/>
          <w:szCs w:val="20"/>
        </w:rPr>
      </w:pPr>
      <w:r w:rsidRPr="00A55804">
        <w:rPr>
          <w:rFonts w:ascii="Arial" w:hAnsi="Arial" w:cs="Arial"/>
          <w:sz w:val="20"/>
          <w:szCs w:val="20"/>
        </w:rPr>
        <w:t xml:space="preserve">There are numerous compositions for touches of Grandsire </w:t>
      </w:r>
      <w:r w:rsidR="008A0986">
        <w:rPr>
          <w:rFonts w:ascii="Arial" w:hAnsi="Arial" w:cs="Arial"/>
          <w:sz w:val="20"/>
          <w:szCs w:val="20"/>
        </w:rPr>
        <w:t xml:space="preserve">Doubles </w:t>
      </w:r>
      <w:r w:rsidRPr="00A55804">
        <w:rPr>
          <w:rFonts w:ascii="Arial" w:hAnsi="Arial" w:cs="Arial"/>
          <w:sz w:val="20"/>
          <w:szCs w:val="20"/>
        </w:rPr>
        <w:t>in ringing books and online, so your helpers may well know many more that they are able to call, including the standard 120s. </w:t>
      </w:r>
    </w:p>
    <w:p w14:paraId="108FE740" w14:textId="77777777" w:rsidR="006B04D1" w:rsidRPr="00DC11E9" w:rsidRDefault="006B04D1" w:rsidP="00255436">
      <w:pPr>
        <w:spacing w:line="288" w:lineRule="auto"/>
        <w:rPr>
          <w:rFonts w:ascii="Arial" w:hAnsi="Arial" w:cs="Arial"/>
          <w:sz w:val="20"/>
          <w:szCs w:val="20"/>
        </w:rPr>
      </w:pPr>
    </w:p>
    <w:p w14:paraId="6C1A8358" w14:textId="73839508" w:rsidR="006941ED" w:rsidRPr="00DC11E9" w:rsidRDefault="006B04D1" w:rsidP="00C475FA">
      <w:pPr>
        <w:pStyle w:val="ListParagraph"/>
        <w:spacing w:line="288" w:lineRule="auto"/>
        <w:ind w:left="0"/>
        <w:rPr>
          <w:rFonts w:ascii="Arial" w:hAnsi="Arial" w:cs="Arial"/>
          <w:sz w:val="20"/>
          <w:szCs w:val="20"/>
        </w:rPr>
      </w:pPr>
      <w:r w:rsidRPr="00A55804">
        <w:rPr>
          <w:rFonts w:ascii="Arial" w:hAnsi="Arial" w:cs="Arial"/>
          <w:sz w:val="20"/>
          <w:szCs w:val="20"/>
        </w:rPr>
        <w:t xml:space="preserve">As participants become more secure with ringing </w:t>
      </w:r>
      <w:r w:rsidR="008A0986">
        <w:rPr>
          <w:rFonts w:ascii="Arial" w:hAnsi="Arial" w:cs="Arial"/>
          <w:sz w:val="20"/>
          <w:szCs w:val="20"/>
        </w:rPr>
        <w:t>touches</w:t>
      </w:r>
      <w:r w:rsidRPr="00A55804">
        <w:rPr>
          <w:rFonts w:ascii="Arial" w:hAnsi="Arial" w:cs="Arial"/>
          <w:sz w:val="20"/>
          <w:szCs w:val="20"/>
        </w:rPr>
        <w:t>, they can start to ring together in the same touch, so longer touches like 120s become possible without leaving people sitting out for too long. </w:t>
      </w:r>
      <w:r w:rsidR="00C475FA">
        <w:rPr>
          <w:rFonts w:ascii="Arial" w:hAnsi="Arial" w:cs="Arial"/>
          <w:sz w:val="20"/>
          <w:szCs w:val="20"/>
        </w:rPr>
        <w:t xml:space="preserve"> </w:t>
      </w:r>
      <w:r w:rsidRPr="00A55804">
        <w:rPr>
          <w:rFonts w:ascii="Arial" w:hAnsi="Arial" w:cs="Arial"/>
          <w:sz w:val="20"/>
          <w:szCs w:val="20"/>
        </w:rPr>
        <w:t>If you think the band can succeed and if you want to go for a showy touch with lots of calls, calling a 240 like Morris’s will keep ringers on their toes. </w:t>
      </w:r>
    </w:p>
    <w:p w14:paraId="07053752" w14:textId="19F93BC2" w:rsidR="006941ED" w:rsidRDefault="006B04D1" w:rsidP="00255436">
      <w:pPr>
        <w:pStyle w:val="ListParagraph"/>
        <w:numPr>
          <w:ilvl w:val="0"/>
          <w:numId w:val="28"/>
        </w:numPr>
        <w:spacing w:line="288" w:lineRule="auto"/>
        <w:rPr>
          <w:rFonts w:ascii="Arial" w:hAnsi="Arial" w:cs="Arial"/>
          <w:sz w:val="20"/>
          <w:szCs w:val="20"/>
        </w:rPr>
      </w:pPr>
      <w:r w:rsidRPr="006941ED">
        <w:rPr>
          <w:rFonts w:ascii="Arial" w:hAnsi="Arial" w:cs="Arial"/>
          <w:sz w:val="20"/>
          <w:szCs w:val="20"/>
        </w:rPr>
        <w:t>SSSBSSSP (repeat twice, 3 is half hunt) or PSSSBSSS (repeat twice, 5 is half hunt)</w:t>
      </w:r>
      <w:r w:rsidR="004F379C">
        <w:rPr>
          <w:rFonts w:ascii="Arial" w:hAnsi="Arial" w:cs="Arial"/>
          <w:sz w:val="20"/>
          <w:szCs w:val="20"/>
        </w:rPr>
        <w:t>.</w:t>
      </w:r>
    </w:p>
    <w:p w14:paraId="09765207" w14:textId="77777777" w:rsidR="008A0986" w:rsidRPr="008A0986" w:rsidRDefault="008A0986" w:rsidP="008A0986">
      <w:pPr>
        <w:spacing w:line="288" w:lineRule="auto"/>
        <w:rPr>
          <w:rFonts w:ascii="Arial" w:hAnsi="Arial" w:cs="Arial"/>
          <w:sz w:val="20"/>
          <w:szCs w:val="20"/>
        </w:rPr>
      </w:pPr>
    </w:p>
    <w:p w14:paraId="2F64FD36" w14:textId="502DC5AC" w:rsidR="006B04D1" w:rsidRPr="00A55804" w:rsidRDefault="006B04D1" w:rsidP="00255436">
      <w:pPr>
        <w:pStyle w:val="ListParagraph"/>
        <w:spacing w:line="288" w:lineRule="auto"/>
        <w:ind w:left="0"/>
        <w:rPr>
          <w:rFonts w:ascii="Arial" w:hAnsi="Arial" w:cs="Arial"/>
          <w:sz w:val="20"/>
          <w:szCs w:val="20"/>
        </w:rPr>
      </w:pPr>
      <w:r w:rsidRPr="00A55804">
        <w:rPr>
          <w:rFonts w:ascii="Arial" w:hAnsi="Arial" w:cs="Arial"/>
          <w:sz w:val="20"/>
          <w:szCs w:val="20"/>
        </w:rPr>
        <w:t xml:space="preserve">Ringers may be interested to know that these touches produce all the changes once at </w:t>
      </w:r>
      <w:proofErr w:type="spellStart"/>
      <w:r w:rsidRPr="00A55804">
        <w:rPr>
          <w:rFonts w:ascii="Arial" w:hAnsi="Arial" w:cs="Arial"/>
          <w:sz w:val="20"/>
          <w:szCs w:val="20"/>
        </w:rPr>
        <w:t>handstroke</w:t>
      </w:r>
      <w:proofErr w:type="spellEnd"/>
      <w:r w:rsidRPr="00A55804">
        <w:rPr>
          <w:rFonts w:ascii="Arial" w:hAnsi="Arial" w:cs="Arial"/>
          <w:sz w:val="20"/>
          <w:szCs w:val="20"/>
        </w:rPr>
        <w:t xml:space="preserve"> and once at backstroke. </w:t>
      </w:r>
    </w:p>
    <w:p w14:paraId="5052C89F" w14:textId="77777777" w:rsidR="006B04D1" w:rsidRPr="00DC11E9" w:rsidRDefault="006B04D1" w:rsidP="006B04D1">
      <w:pPr>
        <w:spacing w:line="288" w:lineRule="auto"/>
        <w:rPr>
          <w:rFonts w:ascii="Arial" w:hAnsi="Arial" w:cs="Arial"/>
          <w:sz w:val="20"/>
          <w:szCs w:val="20"/>
        </w:rPr>
      </w:pPr>
    </w:p>
    <w:p w14:paraId="0D04223F" w14:textId="30B737D8" w:rsidR="008B2776" w:rsidRPr="008B2776" w:rsidRDefault="006B04D1" w:rsidP="008B2776">
      <w:pPr>
        <w:spacing w:line="288" w:lineRule="auto"/>
        <w:rPr>
          <w:rFonts w:ascii="Arial" w:hAnsi="Arial" w:cs="Arial"/>
          <w:b/>
          <w:bCs/>
          <w:sz w:val="20"/>
          <w:szCs w:val="20"/>
        </w:rPr>
      </w:pPr>
      <w:r w:rsidRPr="008B2776">
        <w:rPr>
          <w:rFonts w:ascii="Arial" w:hAnsi="Arial" w:cs="Arial"/>
          <w:b/>
          <w:bCs/>
          <w:sz w:val="20"/>
          <w:szCs w:val="20"/>
        </w:rPr>
        <w:t>Calling Grandsire </w:t>
      </w:r>
    </w:p>
    <w:p w14:paraId="13E421AE" w14:textId="5175FE48" w:rsidR="00A55804" w:rsidRDefault="006B04D1" w:rsidP="008B2776">
      <w:pPr>
        <w:pStyle w:val="ListParagraph"/>
        <w:spacing w:line="288" w:lineRule="auto"/>
        <w:ind w:left="0"/>
        <w:rPr>
          <w:rFonts w:ascii="Arial" w:hAnsi="Arial" w:cs="Arial"/>
          <w:sz w:val="20"/>
          <w:szCs w:val="20"/>
        </w:rPr>
      </w:pPr>
      <w:r w:rsidRPr="00A55804">
        <w:rPr>
          <w:rFonts w:ascii="Arial" w:hAnsi="Arial" w:cs="Arial"/>
          <w:sz w:val="20"/>
          <w:szCs w:val="20"/>
        </w:rPr>
        <w:t>Although not every ringer aspires to conduct, being able to call even simple touches of common methods like Grandsire</w:t>
      </w:r>
      <w:r w:rsidR="008A0986">
        <w:rPr>
          <w:rFonts w:ascii="Arial" w:hAnsi="Arial" w:cs="Arial"/>
          <w:sz w:val="20"/>
          <w:szCs w:val="20"/>
        </w:rPr>
        <w:t xml:space="preserve"> Doubles</w:t>
      </w:r>
      <w:r w:rsidRPr="00A55804">
        <w:rPr>
          <w:rFonts w:ascii="Arial" w:hAnsi="Arial" w:cs="Arial"/>
          <w:sz w:val="20"/>
          <w:szCs w:val="20"/>
        </w:rPr>
        <w:t xml:space="preserve"> is </w:t>
      </w:r>
      <w:proofErr w:type="gramStart"/>
      <w:r w:rsidRPr="00A55804">
        <w:rPr>
          <w:rFonts w:ascii="Arial" w:hAnsi="Arial" w:cs="Arial"/>
          <w:sz w:val="20"/>
          <w:szCs w:val="20"/>
        </w:rPr>
        <w:t>a very useful</w:t>
      </w:r>
      <w:proofErr w:type="gramEnd"/>
      <w:r w:rsidRPr="00A55804">
        <w:rPr>
          <w:rFonts w:ascii="Arial" w:hAnsi="Arial" w:cs="Arial"/>
          <w:sz w:val="20"/>
          <w:szCs w:val="20"/>
        </w:rPr>
        <w:t xml:space="preserve"> skill to have. By </w:t>
      </w:r>
      <w:proofErr w:type="spellStart"/>
      <w:r w:rsidRPr="00A55804">
        <w:rPr>
          <w:rFonts w:ascii="Arial" w:hAnsi="Arial" w:cs="Arial"/>
          <w:sz w:val="20"/>
          <w:szCs w:val="20"/>
        </w:rPr>
        <w:t>normalising</w:t>
      </w:r>
      <w:proofErr w:type="spellEnd"/>
      <w:r w:rsidRPr="00A55804">
        <w:rPr>
          <w:rFonts w:ascii="Arial" w:hAnsi="Arial" w:cs="Arial"/>
          <w:sz w:val="20"/>
          <w:szCs w:val="20"/>
        </w:rPr>
        <w:t xml:space="preserve"> calling very early on as part of learning method ringing and developing it like any other skill, ringers may benefit from a</w:t>
      </w:r>
      <w:r w:rsidR="00A55804" w:rsidRPr="00A55804">
        <w:rPr>
          <w:rFonts w:ascii="Arial" w:hAnsi="Arial" w:cs="Arial"/>
          <w:sz w:val="20"/>
          <w:szCs w:val="20"/>
        </w:rPr>
        <w:t xml:space="preserve"> positive and supportive</w:t>
      </w:r>
      <w:r w:rsidRPr="00A55804">
        <w:rPr>
          <w:rFonts w:ascii="Arial" w:hAnsi="Arial" w:cs="Arial"/>
          <w:sz w:val="20"/>
          <w:szCs w:val="20"/>
        </w:rPr>
        <w:t xml:space="preserve"> environment where it’s possible to just ‘have a go’</w:t>
      </w:r>
      <w:r w:rsidR="00A55804" w:rsidRPr="00A55804">
        <w:rPr>
          <w:rFonts w:ascii="Arial" w:hAnsi="Arial" w:cs="Arial"/>
          <w:sz w:val="20"/>
          <w:szCs w:val="20"/>
        </w:rPr>
        <w:t>.</w:t>
      </w:r>
      <w:r w:rsidR="008B2776">
        <w:rPr>
          <w:rFonts w:ascii="Arial" w:hAnsi="Arial" w:cs="Arial"/>
          <w:sz w:val="20"/>
          <w:szCs w:val="20"/>
        </w:rPr>
        <w:t xml:space="preserve"> </w:t>
      </w:r>
      <w:r w:rsidRPr="00A55804">
        <w:rPr>
          <w:rFonts w:ascii="Arial" w:hAnsi="Arial" w:cs="Arial"/>
          <w:sz w:val="20"/>
          <w:szCs w:val="20"/>
        </w:rPr>
        <w:t>Once ringers are confident with ringing touches, consider making time for anyone who wants to try to call something basic, such as a touch of 60 or 120 changes with themselves as half hunt bell. </w:t>
      </w:r>
    </w:p>
    <w:p w14:paraId="42113D91" w14:textId="77777777" w:rsidR="00C475FA" w:rsidRDefault="00C475FA" w:rsidP="006B04D1">
      <w:pPr>
        <w:spacing w:line="288" w:lineRule="auto"/>
        <w:rPr>
          <w:rFonts w:ascii="Arial" w:hAnsi="Arial" w:cs="Arial"/>
          <w:sz w:val="20"/>
          <w:szCs w:val="20"/>
        </w:rPr>
      </w:pPr>
    </w:p>
    <w:p w14:paraId="51CB1BFE" w14:textId="66888D05" w:rsidR="006B04D1" w:rsidRPr="00DC11E9" w:rsidRDefault="008A0986" w:rsidP="006B04D1">
      <w:pPr>
        <w:spacing w:line="288" w:lineRule="auto"/>
        <w:rPr>
          <w:rFonts w:ascii="Arial" w:hAnsi="Arial" w:cs="Arial"/>
          <w:sz w:val="20"/>
          <w:szCs w:val="20"/>
        </w:rPr>
      </w:pPr>
      <w:proofErr w:type="spellStart"/>
      <w:r>
        <w:rPr>
          <w:rFonts w:ascii="Arial" w:hAnsi="Arial" w:cs="Arial"/>
          <w:sz w:val="20"/>
          <w:szCs w:val="20"/>
        </w:rPr>
        <w:t>Particants</w:t>
      </w:r>
      <w:proofErr w:type="spellEnd"/>
      <w:r w:rsidR="006B04D1" w:rsidRPr="00DC11E9">
        <w:rPr>
          <w:rFonts w:ascii="Arial" w:hAnsi="Arial" w:cs="Arial"/>
          <w:sz w:val="20"/>
          <w:szCs w:val="20"/>
        </w:rPr>
        <w:t xml:space="preserve"> might like to first try calling a touch whilst not ringing themselves, to </w:t>
      </w:r>
      <w:proofErr w:type="spellStart"/>
      <w:r w:rsidR="006B04D1" w:rsidRPr="00DC11E9">
        <w:rPr>
          <w:rFonts w:ascii="Arial" w:hAnsi="Arial" w:cs="Arial"/>
          <w:sz w:val="20"/>
          <w:szCs w:val="20"/>
        </w:rPr>
        <w:t>practise</w:t>
      </w:r>
      <w:proofErr w:type="spellEnd"/>
      <w:r w:rsidR="006B04D1" w:rsidRPr="00DC11E9">
        <w:rPr>
          <w:rFonts w:ascii="Arial" w:hAnsi="Arial" w:cs="Arial"/>
          <w:sz w:val="20"/>
          <w:szCs w:val="20"/>
        </w:rPr>
        <w:t xml:space="preserve"> the timings of where to put the call in. Calling from the </w:t>
      </w:r>
      <w:proofErr w:type="gramStart"/>
      <w:r w:rsidR="006B04D1" w:rsidRPr="00DC11E9">
        <w:rPr>
          <w:rFonts w:ascii="Arial" w:hAnsi="Arial" w:cs="Arial"/>
          <w:sz w:val="20"/>
          <w:szCs w:val="20"/>
        </w:rPr>
        <w:t>treble, or</w:t>
      </w:r>
      <w:proofErr w:type="gramEnd"/>
      <w:r w:rsidR="006B04D1" w:rsidRPr="00DC11E9">
        <w:rPr>
          <w:rFonts w:ascii="Arial" w:hAnsi="Arial" w:cs="Arial"/>
          <w:sz w:val="20"/>
          <w:szCs w:val="20"/>
        </w:rPr>
        <w:t xml:space="preserve"> sharing the calling by just putting the first couple in then handing over the second half of the touch to another more experienced conductor are also options. </w:t>
      </w:r>
    </w:p>
    <w:p w14:paraId="77FDC88B" w14:textId="77777777" w:rsidR="006B04D1" w:rsidRPr="008B2776" w:rsidRDefault="006B04D1" w:rsidP="006B04D1">
      <w:pPr>
        <w:spacing w:line="288" w:lineRule="auto"/>
        <w:rPr>
          <w:rFonts w:ascii="Arial" w:hAnsi="Arial" w:cs="Arial"/>
        </w:rPr>
      </w:pPr>
    </w:p>
    <w:p w14:paraId="5E038490" w14:textId="612073DC" w:rsidR="006B04D1" w:rsidRPr="00DC11E9" w:rsidRDefault="006B04D1" w:rsidP="006B04D1">
      <w:pPr>
        <w:spacing w:line="288" w:lineRule="auto"/>
        <w:rPr>
          <w:rFonts w:ascii="Arial" w:hAnsi="Arial" w:cs="Arial"/>
          <w:sz w:val="20"/>
          <w:szCs w:val="20"/>
        </w:rPr>
      </w:pPr>
      <w:r w:rsidRPr="008B2776">
        <w:rPr>
          <w:rFonts w:ascii="Arial" w:hAnsi="Arial" w:cs="Arial"/>
          <w:b/>
          <w:bCs/>
        </w:rPr>
        <w:t xml:space="preserve">After the </w:t>
      </w:r>
      <w:r w:rsidR="006941ED" w:rsidRPr="008B2776">
        <w:rPr>
          <w:rFonts w:ascii="Arial" w:hAnsi="Arial" w:cs="Arial"/>
          <w:b/>
          <w:bCs/>
        </w:rPr>
        <w:t>session</w:t>
      </w:r>
    </w:p>
    <w:p w14:paraId="4801831F" w14:textId="77777777" w:rsidR="006B04D1" w:rsidRPr="00DC11E9" w:rsidRDefault="006B04D1" w:rsidP="006B04D1">
      <w:pPr>
        <w:spacing w:line="288" w:lineRule="auto"/>
        <w:rPr>
          <w:rFonts w:ascii="Arial" w:hAnsi="Arial" w:cs="Arial"/>
          <w:sz w:val="20"/>
          <w:szCs w:val="20"/>
        </w:rPr>
      </w:pPr>
    </w:p>
    <w:p w14:paraId="3D84928C" w14:textId="5C646596" w:rsidR="00A55804" w:rsidRDefault="00A55804" w:rsidP="00A55804">
      <w:pPr>
        <w:pStyle w:val="ListParagraph"/>
        <w:numPr>
          <w:ilvl w:val="0"/>
          <w:numId w:val="21"/>
        </w:numPr>
        <w:spacing w:line="288" w:lineRule="auto"/>
        <w:rPr>
          <w:rFonts w:ascii="Arial" w:hAnsi="Arial" w:cs="Arial"/>
          <w:sz w:val="20"/>
          <w:szCs w:val="20"/>
        </w:rPr>
      </w:pPr>
      <w:r w:rsidRPr="00A55804">
        <w:rPr>
          <w:rFonts w:ascii="Arial" w:hAnsi="Arial" w:cs="Arial"/>
          <w:sz w:val="20"/>
          <w:szCs w:val="20"/>
        </w:rPr>
        <w:t>Ringers</w:t>
      </w:r>
      <w:r w:rsidR="006B04D1" w:rsidRPr="00A55804">
        <w:rPr>
          <w:rFonts w:ascii="Arial" w:hAnsi="Arial" w:cs="Arial"/>
          <w:sz w:val="20"/>
          <w:szCs w:val="20"/>
        </w:rPr>
        <w:t xml:space="preserve"> will need ongoing practice opportunities to consolidate Grandsire</w:t>
      </w:r>
      <w:r w:rsidR="008A0986">
        <w:rPr>
          <w:rFonts w:ascii="Arial" w:hAnsi="Arial" w:cs="Arial"/>
          <w:sz w:val="20"/>
          <w:szCs w:val="20"/>
        </w:rPr>
        <w:t xml:space="preserve"> Doubles</w:t>
      </w:r>
      <w:r w:rsidR="004F379C">
        <w:rPr>
          <w:rFonts w:ascii="Arial" w:hAnsi="Arial" w:cs="Arial"/>
          <w:sz w:val="20"/>
          <w:szCs w:val="20"/>
        </w:rPr>
        <w:t>.</w:t>
      </w:r>
    </w:p>
    <w:p w14:paraId="7D100AEF" w14:textId="35D194E6" w:rsidR="006B04D1" w:rsidRPr="00A55804" w:rsidRDefault="00A55804" w:rsidP="00A55804">
      <w:pPr>
        <w:pStyle w:val="ListParagraph"/>
        <w:numPr>
          <w:ilvl w:val="0"/>
          <w:numId w:val="21"/>
        </w:numPr>
        <w:spacing w:line="288" w:lineRule="auto"/>
        <w:rPr>
          <w:rFonts w:ascii="Arial" w:hAnsi="Arial" w:cs="Arial"/>
          <w:sz w:val="20"/>
          <w:szCs w:val="20"/>
        </w:rPr>
      </w:pPr>
      <w:r>
        <w:rPr>
          <w:rFonts w:ascii="Arial" w:hAnsi="Arial" w:cs="Arial"/>
          <w:sz w:val="20"/>
          <w:szCs w:val="20"/>
        </w:rPr>
        <w:t>A goal of ringing</w:t>
      </w:r>
      <w:r w:rsidR="006B04D1" w:rsidRPr="00A55804">
        <w:rPr>
          <w:rFonts w:ascii="Arial" w:hAnsi="Arial" w:cs="Arial"/>
          <w:sz w:val="20"/>
          <w:szCs w:val="20"/>
        </w:rPr>
        <w:t xml:space="preserve"> a quarter peal</w:t>
      </w:r>
      <w:r>
        <w:rPr>
          <w:rFonts w:ascii="Arial" w:hAnsi="Arial" w:cs="Arial"/>
          <w:sz w:val="20"/>
          <w:szCs w:val="20"/>
        </w:rPr>
        <w:t xml:space="preserve"> can be set</w:t>
      </w:r>
      <w:r w:rsidR="008A0986">
        <w:rPr>
          <w:rFonts w:ascii="Arial" w:hAnsi="Arial" w:cs="Arial"/>
          <w:sz w:val="20"/>
          <w:szCs w:val="20"/>
        </w:rPr>
        <w:t>.  A</w:t>
      </w:r>
      <w:r w:rsidR="006B04D1" w:rsidRPr="00A55804">
        <w:rPr>
          <w:rFonts w:ascii="Arial" w:hAnsi="Arial" w:cs="Arial"/>
          <w:sz w:val="20"/>
          <w:szCs w:val="20"/>
        </w:rPr>
        <w:t>rrange to meet up and try some long extents or schedule a session where they can try calling more touches</w:t>
      </w:r>
      <w:r w:rsidR="004F379C">
        <w:rPr>
          <w:rFonts w:ascii="Arial" w:hAnsi="Arial" w:cs="Arial"/>
          <w:sz w:val="20"/>
          <w:szCs w:val="20"/>
        </w:rPr>
        <w:t>.</w:t>
      </w:r>
    </w:p>
    <w:p w14:paraId="2F64AF33" w14:textId="2DB41AF2" w:rsidR="00A55804" w:rsidRDefault="006B04D1" w:rsidP="00A55804">
      <w:pPr>
        <w:pStyle w:val="ListParagraph"/>
        <w:numPr>
          <w:ilvl w:val="0"/>
          <w:numId w:val="21"/>
        </w:numPr>
        <w:spacing w:line="288" w:lineRule="auto"/>
        <w:rPr>
          <w:rFonts w:ascii="Arial" w:hAnsi="Arial" w:cs="Arial"/>
          <w:sz w:val="20"/>
          <w:szCs w:val="20"/>
        </w:rPr>
      </w:pPr>
      <w:r w:rsidRPr="00A55804">
        <w:rPr>
          <w:rFonts w:ascii="Arial" w:hAnsi="Arial" w:cs="Arial"/>
          <w:sz w:val="20"/>
          <w:szCs w:val="20"/>
        </w:rPr>
        <w:t>If th</w:t>
      </w:r>
      <w:r w:rsidR="00A55804" w:rsidRPr="00A55804">
        <w:rPr>
          <w:rFonts w:ascii="Arial" w:hAnsi="Arial" w:cs="Arial"/>
          <w:sz w:val="20"/>
          <w:szCs w:val="20"/>
        </w:rPr>
        <w:t xml:space="preserve">ey </w:t>
      </w:r>
      <w:r w:rsidRPr="00A55804">
        <w:rPr>
          <w:rFonts w:ascii="Arial" w:hAnsi="Arial" w:cs="Arial"/>
          <w:sz w:val="20"/>
          <w:szCs w:val="20"/>
        </w:rPr>
        <w:t xml:space="preserve">have enjoyed Grandsire </w:t>
      </w:r>
      <w:r w:rsidR="00A55804" w:rsidRPr="00A55804">
        <w:rPr>
          <w:rFonts w:ascii="Arial" w:hAnsi="Arial" w:cs="Arial"/>
          <w:sz w:val="20"/>
          <w:szCs w:val="20"/>
        </w:rPr>
        <w:t>D</w:t>
      </w:r>
      <w:r w:rsidRPr="00A55804">
        <w:rPr>
          <w:rFonts w:ascii="Arial" w:hAnsi="Arial" w:cs="Arial"/>
          <w:sz w:val="20"/>
          <w:szCs w:val="20"/>
        </w:rPr>
        <w:t xml:space="preserve">oubles and want to try something else out for variety, have a look at </w:t>
      </w:r>
      <w:hyperlink r:id="rId16" w:history="1">
        <w:r w:rsidRPr="00A55804">
          <w:rPr>
            <w:rStyle w:val="Hyperlink"/>
            <w:rFonts w:ascii="Arial" w:hAnsi="Arial" w:cs="Arial"/>
            <w:sz w:val="20"/>
            <w:szCs w:val="20"/>
          </w:rPr>
          <w:t>Antelope Doubles</w:t>
        </w:r>
      </w:hyperlink>
      <w:r w:rsidR="004F379C">
        <w:rPr>
          <w:rStyle w:val="Hyperlink"/>
          <w:rFonts w:ascii="Arial" w:hAnsi="Arial" w:cs="Arial"/>
          <w:sz w:val="20"/>
          <w:szCs w:val="20"/>
        </w:rPr>
        <w:t>.</w:t>
      </w:r>
    </w:p>
    <w:p w14:paraId="7EECA236" w14:textId="60D8D1C8" w:rsidR="00454BDE" w:rsidRPr="00D915A5" w:rsidRDefault="006B04D1" w:rsidP="00D915A5">
      <w:pPr>
        <w:pStyle w:val="ListParagraph"/>
        <w:numPr>
          <w:ilvl w:val="0"/>
          <w:numId w:val="21"/>
        </w:numPr>
        <w:spacing w:line="288" w:lineRule="auto"/>
        <w:rPr>
          <w:rFonts w:ascii="Arial" w:hAnsi="Arial" w:cs="Arial"/>
          <w:sz w:val="20"/>
          <w:szCs w:val="20"/>
        </w:rPr>
      </w:pPr>
      <w:r w:rsidRPr="00A55804">
        <w:rPr>
          <w:rFonts w:ascii="Arial" w:hAnsi="Arial" w:cs="Arial"/>
          <w:sz w:val="20"/>
          <w:szCs w:val="20"/>
        </w:rPr>
        <w:t>Ringers who can also ring Plain Bob</w:t>
      </w:r>
      <w:r w:rsidR="008A0986">
        <w:rPr>
          <w:rFonts w:ascii="Arial" w:hAnsi="Arial" w:cs="Arial"/>
          <w:sz w:val="20"/>
          <w:szCs w:val="20"/>
        </w:rPr>
        <w:t xml:space="preserve"> Doubles</w:t>
      </w:r>
      <w:r w:rsidRPr="00A55804">
        <w:rPr>
          <w:rFonts w:ascii="Arial" w:hAnsi="Arial" w:cs="Arial"/>
          <w:sz w:val="20"/>
          <w:szCs w:val="20"/>
        </w:rPr>
        <w:t xml:space="preserve"> might like to progress to ringing variations like </w:t>
      </w:r>
      <w:hyperlink r:id="rId17" w:history="1">
        <w:r w:rsidRPr="00A55804">
          <w:rPr>
            <w:rStyle w:val="Hyperlink"/>
            <w:rFonts w:ascii="Arial" w:hAnsi="Arial" w:cs="Arial"/>
            <w:sz w:val="20"/>
            <w:szCs w:val="20"/>
          </w:rPr>
          <w:t>April Day</w:t>
        </w:r>
      </w:hyperlink>
      <w:r w:rsidRPr="00A55804">
        <w:rPr>
          <w:rFonts w:ascii="Arial" w:hAnsi="Arial" w:cs="Arial"/>
          <w:sz w:val="20"/>
          <w:szCs w:val="20"/>
        </w:rPr>
        <w:t xml:space="preserve">, or </w:t>
      </w:r>
      <w:hyperlink r:id="rId18" w:history="1">
        <w:r w:rsidRPr="00A55804">
          <w:rPr>
            <w:rStyle w:val="Hyperlink"/>
            <w:rFonts w:ascii="Arial" w:hAnsi="Arial" w:cs="Arial"/>
            <w:sz w:val="20"/>
            <w:szCs w:val="20"/>
          </w:rPr>
          <w:t>Reverse St Bartholomew</w:t>
        </w:r>
      </w:hyperlink>
      <w:r w:rsidRPr="00A55804">
        <w:rPr>
          <w:rFonts w:ascii="Arial" w:hAnsi="Arial" w:cs="Arial"/>
          <w:sz w:val="20"/>
          <w:szCs w:val="20"/>
        </w:rPr>
        <w:t xml:space="preserve"> which have elements of both Grandsire and Plain Bob</w:t>
      </w:r>
      <w:r w:rsidRPr="00A55804">
        <w:rPr>
          <w:sz w:val="20"/>
          <w:szCs w:val="20"/>
        </w:rPr>
        <w:br/>
      </w:r>
    </w:p>
    <w:sectPr w:rsidR="00454BDE" w:rsidRPr="00D915A5" w:rsidSect="00454BDE">
      <w:headerReference w:type="even" r:id="rId19"/>
      <w:headerReference w:type="default" r:id="rId20"/>
      <w:footerReference w:type="even" r:id="rId21"/>
      <w:footerReference w:type="default" r:id="rId22"/>
      <w:headerReference w:type="first" r:id="rId23"/>
      <w:footerReference w:type="first" r:id="rId24"/>
      <w:pgSz w:w="11900" w:h="16840"/>
      <w:pgMar w:top="720" w:right="720" w:bottom="720" w:left="720" w:header="567" w:footer="7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8CCA" w14:textId="77777777" w:rsidR="002F237E" w:rsidRDefault="002F237E">
      <w:r>
        <w:separator/>
      </w:r>
    </w:p>
  </w:endnote>
  <w:endnote w:type="continuationSeparator" w:id="0">
    <w:p w14:paraId="15BB98D5" w14:textId="77777777" w:rsidR="002F237E" w:rsidRDefault="002F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AA62" w14:textId="77777777" w:rsidR="00C815EF" w:rsidRDefault="00C81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E824E" w14:textId="36F41893" w:rsidR="00CB007A" w:rsidRDefault="00C815EF" w:rsidP="006C45F8">
    <w:pPr>
      <w:pStyle w:val="Footer"/>
      <w:tabs>
        <w:tab w:val="clear" w:pos="8640"/>
        <w:tab w:val="right" w:pos="9072"/>
      </w:tabs>
      <w:rPr>
        <w:rFonts w:ascii="Arial" w:hAnsi="Arial"/>
        <w:sz w:val="14"/>
        <w:szCs w:val="14"/>
      </w:rPr>
    </w:pPr>
    <w:r>
      <w:rPr>
        <w:noProof/>
      </w:rPr>
      <mc:AlternateContent>
        <mc:Choice Requires="wps">
          <w:drawing>
            <wp:anchor distT="4294967291" distB="4294967291" distL="114300" distR="114300" simplePos="0" relativeHeight="251656704" behindDoc="0" locked="0" layoutInCell="1" allowOverlap="1" wp14:anchorId="3E0FCC98" wp14:editId="7F28B2CA">
              <wp:simplePos x="0" y="0"/>
              <wp:positionH relativeFrom="column">
                <wp:posOffset>0</wp:posOffset>
              </wp:positionH>
              <wp:positionV relativeFrom="paragraph">
                <wp:posOffset>-205105</wp:posOffset>
              </wp:positionV>
              <wp:extent cx="6688455" cy="0"/>
              <wp:effectExtent l="38100" t="38100" r="36195" b="38100"/>
              <wp:wrapSquare wrapText="bothSides"/>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88455" cy="0"/>
                      </a:xfrm>
                      <a:prstGeom prst="line">
                        <a:avLst/>
                      </a:prstGeom>
                      <a:noFill/>
                      <a:ln w="63500" algn="ctr">
                        <a:solidFill>
                          <a:srgbClr val="EE1C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56378" id="Straight Connector 3" o:spid="_x0000_s1026" style="position:absolute;flip:y;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6.15pt" to="526.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" strokecolor="#ee1c25" strokeweight="5pt">
              <o:lock v:ext="edit" shapetype="f"/>
              <w10:wrap type="square"/>
            </v:line>
          </w:pict>
        </mc:Fallback>
      </mc:AlternateContent>
    </w:r>
    <w:r w:rsidR="00454BDE">
      <w:rPr>
        <w:rFonts w:ascii="Arial" w:hAnsi="Arial"/>
        <w:sz w:val="14"/>
        <w:szCs w:val="14"/>
      </w:rPr>
      <w:t xml:space="preserve"> </w:t>
    </w:r>
    <w:r w:rsidR="00D81EFD">
      <w:rPr>
        <w:rFonts w:ascii="Arial" w:hAnsi="Arial"/>
        <w:sz w:val="14"/>
        <w:szCs w:val="14"/>
      </w:rPr>
      <w:t>ringingteachers.org</w:t>
    </w:r>
    <w:r w:rsidR="00CB007A">
      <w:rPr>
        <w:rFonts w:ascii="Arial" w:hAnsi="Arial"/>
        <w:sz w:val="14"/>
        <w:szCs w:val="14"/>
      </w:rPr>
      <w:tab/>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CB007A">
      <w:rPr>
        <w:rFonts w:ascii="Arial" w:hAnsi="Arial"/>
        <w:sz w:val="14"/>
        <w:szCs w:val="14"/>
      </w:rPr>
      <w:t xml:space="preserve">Page </w:t>
    </w:r>
    <w:r w:rsidR="00CB007A">
      <w:rPr>
        <w:rFonts w:ascii="Arial" w:hAnsi="Arial"/>
        <w:sz w:val="14"/>
        <w:szCs w:val="14"/>
      </w:rPr>
      <w:fldChar w:fldCharType="begin"/>
    </w:r>
    <w:r w:rsidR="00CB007A">
      <w:rPr>
        <w:rFonts w:ascii="Arial" w:hAnsi="Arial"/>
        <w:sz w:val="14"/>
        <w:szCs w:val="14"/>
      </w:rPr>
      <w:instrText xml:space="preserve"> PAGE </w:instrText>
    </w:r>
    <w:r w:rsidR="00CB007A">
      <w:rPr>
        <w:rFonts w:ascii="Arial" w:hAnsi="Arial"/>
        <w:sz w:val="14"/>
        <w:szCs w:val="14"/>
      </w:rPr>
      <w:fldChar w:fldCharType="separate"/>
    </w:r>
    <w:r w:rsidR="004508C0">
      <w:rPr>
        <w:rFonts w:ascii="Arial" w:hAnsi="Arial"/>
        <w:noProof/>
        <w:sz w:val="14"/>
        <w:szCs w:val="14"/>
      </w:rPr>
      <w:t>1</w:t>
    </w:r>
    <w:r w:rsidR="00CB007A">
      <w:rPr>
        <w:rFonts w:ascii="Arial" w:hAnsi="Arial"/>
        <w:sz w:val="14"/>
        <w:szCs w:val="14"/>
      </w:rPr>
      <w:fldChar w:fldCharType="end"/>
    </w:r>
    <w:r w:rsidR="00CB007A">
      <w:rPr>
        <w:rFonts w:ascii="Arial" w:hAnsi="Arial"/>
        <w:sz w:val="14"/>
        <w:szCs w:val="14"/>
      </w:rPr>
      <w:t xml:space="preserve"> of </w:t>
    </w:r>
    <w:r w:rsidR="00CB007A">
      <w:rPr>
        <w:rFonts w:ascii="Arial" w:hAnsi="Arial"/>
        <w:sz w:val="14"/>
        <w:szCs w:val="14"/>
      </w:rPr>
      <w:fldChar w:fldCharType="begin"/>
    </w:r>
    <w:r w:rsidR="00CB007A">
      <w:rPr>
        <w:rFonts w:ascii="Arial" w:hAnsi="Arial"/>
        <w:sz w:val="14"/>
        <w:szCs w:val="14"/>
      </w:rPr>
      <w:instrText xml:space="preserve"> NUMPAGES </w:instrText>
    </w:r>
    <w:r w:rsidR="00CB007A">
      <w:rPr>
        <w:rFonts w:ascii="Arial" w:hAnsi="Arial"/>
        <w:sz w:val="14"/>
        <w:szCs w:val="14"/>
      </w:rPr>
      <w:fldChar w:fldCharType="separate"/>
    </w:r>
    <w:r w:rsidR="004508C0">
      <w:rPr>
        <w:rFonts w:ascii="Arial" w:hAnsi="Arial"/>
        <w:noProof/>
        <w:sz w:val="14"/>
        <w:szCs w:val="14"/>
      </w:rPr>
      <w:t>1</w:t>
    </w:r>
    <w:r w:rsidR="00CB007A">
      <w:rPr>
        <w:rFonts w:ascii="Arial" w:hAnsi="Arial"/>
        <w:sz w:val="14"/>
        <w:szCs w:val="14"/>
      </w:rPr>
      <w:fldChar w:fldCharType="end"/>
    </w:r>
    <w:r w:rsidR="006C45F8">
      <w:rPr>
        <w:rFonts w:ascii="Arial" w:hAnsi="Arial"/>
        <w:sz w:val="14"/>
        <w:szCs w:val="14"/>
      </w:rPr>
      <w:t xml:space="preserve">                                                     </w:t>
    </w:r>
    <w:r w:rsidR="00CB007A">
      <w:rPr>
        <w:rFonts w:ascii="Arial" w:hAnsi="Arial"/>
        <w:sz w:val="14"/>
        <w:szCs w:val="14"/>
      </w:rPr>
      <w:tab/>
    </w:r>
    <w:r w:rsidR="006C45F8">
      <w:rPr>
        <w:rFonts w:ascii="Arial" w:hAnsi="Arial"/>
        <w:sz w:val="14"/>
        <w:szCs w:val="14"/>
      </w:rPr>
      <w:t xml:space="preserve">   </w:t>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6C45F8">
      <w:rPr>
        <w:rFonts w:ascii="Arial" w:hAnsi="Arial"/>
        <w:sz w:val="14"/>
        <w:szCs w:val="14"/>
      </w:rPr>
      <w:t xml:space="preserve">     </w:t>
    </w:r>
    <w:r w:rsidR="00454BDE">
      <w:rPr>
        <w:rFonts w:ascii="Arial" w:hAnsi="Arial"/>
        <w:sz w:val="14"/>
        <w:szCs w:val="14"/>
      </w:rPr>
      <w:t xml:space="preserve"> </w:t>
    </w:r>
    <w:r w:rsidR="004B6408">
      <w:rPr>
        <w:rFonts w:ascii="Arial" w:hAnsi="Arial"/>
        <w:sz w:val="14"/>
        <w:szCs w:val="14"/>
      </w:rPr>
      <w:fldChar w:fldCharType="begin"/>
    </w:r>
    <w:r w:rsidR="004B6408">
      <w:rPr>
        <w:rFonts w:ascii="Arial" w:hAnsi="Arial"/>
        <w:sz w:val="14"/>
        <w:szCs w:val="14"/>
      </w:rPr>
      <w:instrText xml:space="preserve"> DATE  \@ "d-MMM-yy" </w:instrText>
    </w:r>
    <w:r w:rsidR="004B6408">
      <w:rPr>
        <w:rFonts w:ascii="Arial" w:hAnsi="Arial"/>
        <w:sz w:val="14"/>
        <w:szCs w:val="14"/>
      </w:rPr>
      <w:fldChar w:fldCharType="separate"/>
    </w:r>
    <w:r w:rsidR="005D29AC">
      <w:rPr>
        <w:rFonts w:ascii="Arial" w:hAnsi="Arial"/>
        <w:noProof/>
        <w:sz w:val="14"/>
        <w:szCs w:val="14"/>
      </w:rPr>
      <w:t>7-Jun-21</w:t>
    </w:r>
    <w:r w:rsidR="004B6408">
      <w:rPr>
        <w:rFonts w:ascii="Arial" w:hAnsi="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F861" w14:textId="77777777" w:rsidR="00C815EF" w:rsidRDefault="00C81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52C6E" w14:textId="77777777" w:rsidR="002F237E" w:rsidRDefault="002F237E">
      <w:r>
        <w:separator/>
      </w:r>
    </w:p>
  </w:footnote>
  <w:footnote w:type="continuationSeparator" w:id="0">
    <w:p w14:paraId="1FDCC13C" w14:textId="77777777" w:rsidR="002F237E" w:rsidRDefault="002F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BCBE" w14:textId="77777777" w:rsidR="00C815EF" w:rsidRDefault="00C81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ED4A" w14:textId="77777777" w:rsidR="00454BDE" w:rsidRDefault="00C815EF">
    <w:pPr>
      <w:pStyle w:val="Header"/>
      <w:ind w:left="2552"/>
      <w:jc w:val="right"/>
      <w:rPr>
        <w:rFonts w:ascii="Arial" w:hAnsi="Arial" w:cs="Arial"/>
        <w:sz w:val="16"/>
      </w:rPr>
    </w:pPr>
    <w:r>
      <w:rPr>
        <w:noProof/>
      </w:rPr>
      <w:drawing>
        <wp:anchor distT="0" distB="0" distL="114300" distR="114300" simplePos="0" relativeHeight="251658752" behindDoc="0" locked="0" layoutInCell="1" allowOverlap="1" wp14:anchorId="3A7FDD72" wp14:editId="565F2080">
          <wp:simplePos x="0" y="0"/>
          <wp:positionH relativeFrom="column">
            <wp:posOffset>4598670</wp:posOffset>
          </wp:positionH>
          <wp:positionV relativeFrom="paragraph">
            <wp:posOffset>-110490</wp:posOffset>
          </wp:positionV>
          <wp:extent cx="2041525" cy="58610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525" cy="586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62811" w14:textId="77777777" w:rsidR="00CB007A" w:rsidRDefault="00CB007A">
    <w:pPr>
      <w:pStyle w:val="Header"/>
      <w:ind w:left="2552"/>
      <w:jc w:val="right"/>
      <w:rPr>
        <w:rFonts w:ascii="Arial" w:hAnsi="Arial" w:cs="Arial"/>
        <w:sz w:val="16"/>
      </w:rPr>
    </w:pPr>
    <w:r>
      <w:rPr>
        <w:rFonts w:ascii="Arial" w:hAnsi="Arial" w:cs="Arial"/>
        <w:szCs w:val="10"/>
      </w:rPr>
      <w:br/>
    </w:r>
  </w:p>
  <w:p w14:paraId="20CBFB81" w14:textId="77777777" w:rsidR="00454BDE" w:rsidRDefault="00454BDE">
    <w:pPr>
      <w:pStyle w:val="Header"/>
      <w:ind w:left="2552"/>
      <w:jc w:val="right"/>
      <w:rPr>
        <w:rFonts w:ascii="Arial" w:hAnsi="Arial" w:cs="Arial"/>
        <w:sz w:val="16"/>
      </w:rPr>
    </w:pPr>
  </w:p>
  <w:p w14:paraId="4C7C49D9" w14:textId="77777777" w:rsidR="00454BDE" w:rsidRDefault="00454BDE">
    <w:pPr>
      <w:pStyle w:val="Header"/>
      <w:ind w:left="2552"/>
      <w:jc w:val="right"/>
      <w:rPr>
        <w:rFonts w:ascii="Arial" w:hAnsi="Arial" w:cs="Arial"/>
        <w:sz w:val="16"/>
      </w:rPr>
    </w:pPr>
  </w:p>
  <w:p w14:paraId="5729D655" w14:textId="77777777" w:rsidR="00CB007A" w:rsidRDefault="00C815EF">
    <w:pPr>
      <w:pStyle w:val="Header"/>
      <w:ind w:left="2552"/>
      <w:jc w:val="right"/>
      <w:rPr>
        <w:rFonts w:ascii="Arial" w:hAnsi="Arial" w:cs="Arial"/>
        <w:sz w:val="16"/>
      </w:rPr>
    </w:pPr>
    <w:r>
      <w:rPr>
        <w:noProof/>
      </w:rPr>
      <mc:AlternateContent>
        <mc:Choice Requires="wps">
          <w:drawing>
            <wp:anchor distT="0" distB="0" distL="114300" distR="114300" simplePos="0" relativeHeight="251657728" behindDoc="0" locked="0" layoutInCell="1" allowOverlap="1" wp14:anchorId="1A6EB049" wp14:editId="236D9592">
              <wp:simplePos x="0" y="0"/>
              <wp:positionH relativeFrom="column">
                <wp:posOffset>18415</wp:posOffset>
              </wp:positionH>
              <wp:positionV relativeFrom="paragraph">
                <wp:posOffset>100330</wp:posOffset>
              </wp:positionV>
              <wp:extent cx="6629400" cy="0"/>
              <wp:effectExtent l="37465" t="36195" r="38735" b="40005"/>
              <wp:wrapNone/>
              <wp:docPr id="2"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Arrowheads="1"/>
                    </wps:cNvCnPr>
                    <wps:spPr bwMode="auto">
                      <a:xfrm>
                        <a:off x="0" y="0"/>
                        <a:ext cx="6629400" cy="0"/>
                      </a:xfrm>
                      <a:prstGeom prst="line">
                        <a:avLst/>
                      </a:prstGeom>
                      <a:noFill/>
                      <a:ln w="63500" algn="ctr">
                        <a:solidFill>
                          <a:srgbClr val="EE1C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88EB"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9pt" to="523.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" strokecolor="#ee1c25" strokeweight="5pt">
              <v:path arrowok="f"/>
              <o:lock v:ext="edit" aspectratio="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B8D3" w14:textId="77777777" w:rsidR="00C815EF" w:rsidRDefault="00C81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476"/>
    <w:multiLevelType w:val="hybridMultilevel"/>
    <w:tmpl w:val="6C50CCD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60EEC"/>
    <w:multiLevelType w:val="hybridMultilevel"/>
    <w:tmpl w:val="B984A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977F7"/>
    <w:multiLevelType w:val="multilevel"/>
    <w:tmpl w:val="0B422B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002A4F"/>
    <w:multiLevelType w:val="hybridMultilevel"/>
    <w:tmpl w:val="8E4A4D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412F2B"/>
    <w:multiLevelType w:val="multilevel"/>
    <w:tmpl w:val="6BCE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A1D03"/>
    <w:multiLevelType w:val="hybridMultilevel"/>
    <w:tmpl w:val="5EDCB1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C7908"/>
    <w:multiLevelType w:val="multilevel"/>
    <w:tmpl w:val="6BCE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7407B"/>
    <w:multiLevelType w:val="hybridMultilevel"/>
    <w:tmpl w:val="D61E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8702B"/>
    <w:multiLevelType w:val="hybridMultilevel"/>
    <w:tmpl w:val="949001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555550"/>
    <w:multiLevelType w:val="hybridMultilevel"/>
    <w:tmpl w:val="28E084A2"/>
    <w:lvl w:ilvl="0" w:tplc="468A87E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25848C3"/>
    <w:multiLevelType w:val="hybridMultilevel"/>
    <w:tmpl w:val="57E6A6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81C3F"/>
    <w:multiLevelType w:val="hybridMultilevel"/>
    <w:tmpl w:val="A27E4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F51B5"/>
    <w:multiLevelType w:val="hybridMultilevel"/>
    <w:tmpl w:val="C3F8B7C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75593"/>
    <w:multiLevelType w:val="hybridMultilevel"/>
    <w:tmpl w:val="83F49B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D8104E"/>
    <w:multiLevelType w:val="hybridMultilevel"/>
    <w:tmpl w:val="4CCC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41482"/>
    <w:multiLevelType w:val="hybridMultilevel"/>
    <w:tmpl w:val="05C805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13D49"/>
    <w:multiLevelType w:val="hybridMultilevel"/>
    <w:tmpl w:val="C23C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7344F"/>
    <w:multiLevelType w:val="hybridMultilevel"/>
    <w:tmpl w:val="6F1ACF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A00C7"/>
    <w:multiLevelType w:val="hybridMultilevel"/>
    <w:tmpl w:val="6818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14038"/>
    <w:multiLevelType w:val="hybridMultilevel"/>
    <w:tmpl w:val="BE2E8C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4645AF7"/>
    <w:multiLevelType w:val="hybridMultilevel"/>
    <w:tmpl w:val="1A404A9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B38400D"/>
    <w:multiLevelType w:val="hybridMultilevel"/>
    <w:tmpl w:val="DFB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94DEB"/>
    <w:multiLevelType w:val="hybridMultilevel"/>
    <w:tmpl w:val="FBC41D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22FB8"/>
    <w:multiLevelType w:val="hybridMultilevel"/>
    <w:tmpl w:val="C17084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8B40BD3"/>
    <w:multiLevelType w:val="hybridMultilevel"/>
    <w:tmpl w:val="88A00C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997048C"/>
    <w:multiLevelType w:val="hybridMultilevel"/>
    <w:tmpl w:val="723C08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A451F13"/>
    <w:multiLevelType w:val="hybridMultilevel"/>
    <w:tmpl w:val="A6D2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A2D7E"/>
    <w:multiLevelType w:val="hybridMultilevel"/>
    <w:tmpl w:val="F1C49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70868"/>
    <w:multiLevelType w:val="multilevel"/>
    <w:tmpl w:val="6BCE2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935AB"/>
    <w:multiLevelType w:val="hybridMultilevel"/>
    <w:tmpl w:val="2006D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7E432C3"/>
    <w:multiLevelType w:val="hybridMultilevel"/>
    <w:tmpl w:val="E58A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29"/>
  </w:num>
  <w:num w:numId="4">
    <w:abstractNumId w:val="9"/>
  </w:num>
  <w:num w:numId="5">
    <w:abstractNumId w:val="20"/>
  </w:num>
  <w:num w:numId="6">
    <w:abstractNumId w:val="14"/>
  </w:num>
  <w:num w:numId="7">
    <w:abstractNumId w:val="4"/>
  </w:num>
  <w:num w:numId="8">
    <w:abstractNumId w:val="18"/>
  </w:num>
  <w:num w:numId="9">
    <w:abstractNumId w:val="2"/>
  </w:num>
  <w:num w:numId="10">
    <w:abstractNumId w:val="16"/>
  </w:num>
  <w:num w:numId="11">
    <w:abstractNumId w:val="30"/>
  </w:num>
  <w:num w:numId="12">
    <w:abstractNumId w:val="25"/>
  </w:num>
  <w:num w:numId="13">
    <w:abstractNumId w:val="7"/>
  </w:num>
  <w:num w:numId="14">
    <w:abstractNumId w:val="8"/>
  </w:num>
  <w:num w:numId="15">
    <w:abstractNumId w:val="22"/>
  </w:num>
  <w:num w:numId="16">
    <w:abstractNumId w:val="5"/>
  </w:num>
  <w:num w:numId="17">
    <w:abstractNumId w:val="12"/>
  </w:num>
  <w:num w:numId="18">
    <w:abstractNumId w:val="19"/>
  </w:num>
  <w:num w:numId="19">
    <w:abstractNumId w:val="0"/>
  </w:num>
  <w:num w:numId="20">
    <w:abstractNumId w:val="26"/>
  </w:num>
  <w:num w:numId="21">
    <w:abstractNumId w:val="1"/>
  </w:num>
  <w:num w:numId="22">
    <w:abstractNumId w:val="11"/>
  </w:num>
  <w:num w:numId="23">
    <w:abstractNumId w:val="17"/>
  </w:num>
  <w:num w:numId="24">
    <w:abstractNumId w:val="28"/>
  </w:num>
  <w:num w:numId="25">
    <w:abstractNumId w:val="6"/>
  </w:num>
  <w:num w:numId="26">
    <w:abstractNumId w:val="10"/>
  </w:num>
  <w:num w:numId="27">
    <w:abstractNumId w:val="13"/>
  </w:num>
  <w:num w:numId="28">
    <w:abstractNumId w:val="3"/>
  </w:num>
  <w:num w:numId="29">
    <w:abstractNumId w:val="15"/>
  </w:num>
  <w:num w:numId="30">
    <w:abstractNumId w:val="2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strokecolor="#2e3192">
      <v:stroke color="#2e319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59"/>
    <w:rsid w:val="00092662"/>
    <w:rsid w:val="000A0CE1"/>
    <w:rsid w:val="000A5EE7"/>
    <w:rsid w:val="000C2E69"/>
    <w:rsid w:val="001232E5"/>
    <w:rsid w:val="00173111"/>
    <w:rsid w:val="00190B6A"/>
    <w:rsid w:val="001C0639"/>
    <w:rsid w:val="00201576"/>
    <w:rsid w:val="00217F3A"/>
    <w:rsid w:val="00240E21"/>
    <w:rsid w:val="00245A6A"/>
    <w:rsid w:val="00255436"/>
    <w:rsid w:val="00256C41"/>
    <w:rsid w:val="002712E2"/>
    <w:rsid w:val="002A01D8"/>
    <w:rsid w:val="002A0A53"/>
    <w:rsid w:val="002C031E"/>
    <w:rsid w:val="002F237E"/>
    <w:rsid w:val="00305769"/>
    <w:rsid w:val="003058D0"/>
    <w:rsid w:val="00312FEC"/>
    <w:rsid w:val="00330ED2"/>
    <w:rsid w:val="00394E65"/>
    <w:rsid w:val="003B20D8"/>
    <w:rsid w:val="003D780B"/>
    <w:rsid w:val="003D7866"/>
    <w:rsid w:val="004508C0"/>
    <w:rsid w:val="00454BDE"/>
    <w:rsid w:val="00460724"/>
    <w:rsid w:val="00470865"/>
    <w:rsid w:val="004B6408"/>
    <w:rsid w:val="004C1A48"/>
    <w:rsid w:val="004C4A6F"/>
    <w:rsid w:val="004C7D33"/>
    <w:rsid w:val="004E3021"/>
    <w:rsid w:val="004F379C"/>
    <w:rsid w:val="0050148B"/>
    <w:rsid w:val="0050400E"/>
    <w:rsid w:val="00505021"/>
    <w:rsid w:val="00527B01"/>
    <w:rsid w:val="00535C1C"/>
    <w:rsid w:val="00544BC3"/>
    <w:rsid w:val="0055270E"/>
    <w:rsid w:val="0056095F"/>
    <w:rsid w:val="005630C9"/>
    <w:rsid w:val="00597A23"/>
    <w:rsid w:val="005C384D"/>
    <w:rsid w:val="005D29AC"/>
    <w:rsid w:val="006042C1"/>
    <w:rsid w:val="00611753"/>
    <w:rsid w:val="006123E2"/>
    <w:rsid w:val="00641C55"/>
    <w:rsid w:val="00650AAA"/>
    <w:rsid w:val="006643D4"/>
    <w:rsid w:val="00666789"/>
    <w:rsid w:val="00666F49"/>
    <w:rsid w:val="00681C97"/>
    <w:rsid w:val="006941ED"/>
    <w:rsid w:val="006B04D1"/>
    <w:rsid w:val="006B6B94"/>
    <w:rsid w:val="006C45F8"/>
    <w:rsid w:val="006C61B5"/>
    <w:rsid w:val="006D4AD9"/>
    <w:rsid w:val="006F4612"/>
    <w:rsid w:val="00717AA1"/>
    <w:rsid w:val="0073398B"/>
    <w:rsid w:val="00754F42"/>
    <w:rsid w:val="007568AE"/>
    <w:rsid w:val="00783929"/>
    <w:rsid w:val="00794589"/>
    <w:rsid w:val="00794BAC"/>
    <w:rsid w:val="007A2347"/>
    <w:rsid w:val="00805612"/>
    <w:rsid w:val="00825390"/>
    <w:rsid w:val="00834AD5"/>
    <w:rsid w:val="008446CB"/>
    <w:rsid w:val="0084639E"/>
    <w:rsid w:val="008648A9"/>
    <w:rsid w:val="00865059"/>
    <w:rsid w:val="00885C48"/>
    <w:rsid w:val="00886516"/>
    <w:rsid w:val="008A0986"/>
    <w:rsid w:val="008B2776"/>
    <w:rsid w:val="009124C0"/>
    <w:rsid w:val="009334E1"/>
    <w:rsid w:val="00945224"/>
    <w:rsid w:val="0095020A"/>
    <w:rsid w:val="009B2EDA"/>
    <w:rsid w:val="009C6C84"/>
    <w:rsid w:val="00A53350"/>
    <w:rsid w:val="00A55804"/>
    <w:rsid w:val="00A73FB4"/>
    <w:rsid w:val="00A802E7"/>
    <w:rsid w:val="00A927C8"/>
    <w:rsid w:val="00AA172B"/>
    <w:rsid w:val="00AB7887"/>
    <w:rsid w:val="00AC1FD4"/>
    <w:rsid w:val="00AE1CF3"/>
    <w:rsid w:val="00B1239C"/>
    <w:rsid w:val="00B56EFD"/>
    <w:rsid w:val="00B65FBD"/>
    <w:rsid w:val="00B7285F"/>
    <w:rsid w:val="00BB5ACF"/>
    <w:rsid w:val="00BC2561"/>
    <w:rsid w:val="00BD446D"/>
    <w:rsid w:val="00BD7D59"/>
    <w:rsid w:val="00C2422A"/>
    <w:rsid w:val="00C3352A"/>
    <w:rsid w:val="00C475FA"/>
    <w:rsid w:val="00C50BF1"/>
    <w:rsid w:val="00C54EA0"/>
    <w:rsid w:val="00C815EF"/>
    <w:rsid w:val="00CB007A"/>
    <w:rsid w:val="00CF6508"/>
    <w:rsid w:val="00D26216"/>
    <w:rsid w:val="00D27657"/>
    <w:rsid w:val="00D81EFD"/>
    <w:rsid w:val="00D915A5"/>
    <w:rsid w:val="00D94D91"/>
    <w:rsid w:val="00DB0A42"/>
    <w:rsid w:val="00DB18FB"/>
    <w:rsid w:val="00DC11E9"/>
    <w:rsid w:val="00DD5E51"/>
    <w:rsid w:val="00E2351F"/>
    <w:rsid w:val="00E23A03"/>
    <w:rsid w:val="00EB017D"/>
    <w:rsid w:val="00EE3604"/>
    <w:rsid w:val="00EF3EE3"/>
    <w:rsid w:val="00F06240"/>
    <w:rsid w:val="00F11724"/>
    <w:rsid w:val="00F2035F"/>
    <w:rsid w:val="00F43C43"/>
    <w:rsid w:val="00F54B60"/>
    <w:rsid w:val="00F60A9D"/>
    <w:rsid w:val="00F6560B"/>
    <w:rsid w:val="00F67D16"/>
    <w:rsid w:val="00F83EB9"/>
    <w:rsid w:val="00FA2A81"/>
    <w:rsid w:val="00FB4EC5"/>
    <w:rsid w:val="00FD6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2e3192">
      <v:stroke color="#2e3192"/>
    </o:shapedefaults>
    <o:shapelayout v:ext="edit">
      <o:idmap v:ext="edit" data="1"/>
    </o:shapelayout>
  </w:shapeDefaults>
  <w:decimalSymbol w:val="."/>
  <w:listSeparator w:val=","/>
  <w14:docId w14:val="15E765B5"/>
  <w15:chartTrackingRefBased/>
  <w15:docId w15:val="{C0595A78-BA5A-409F-883F-260A13A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next w:val="Normal"/>
    <w:qFormat/>
    <w:locked/>
    <w:pPr>
      <w:keepNext/>
      <w:spacing w:before="240" w:after="60"/>
      <w:outlineLvl w:val="2"/>
    </w:pPr>
    <w:rPr>
      <w:rFonts w:ascii="Arial"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ocked/>
    <w:rPr>
      <w:rFonts w:ascii="Arial" w:hAnsi="Arial" w:cs="Arial"/>
      <w:b/>
      <w:bCs/>
      <w:sz w:val="26"/>
      <w:szCs w:val="26"/>
      <w:lang w:val="en-GB" w:eastAsia="en-GB"/>
    </w:rPr>
  </w:style>
  <w:style w:type="paragraph" w:styleId="Header">
    <w:name w:val="header"/>
    <w:basedOn w:val="Normal"/>
    <w:semiHidden/>
    <w:pPr>
      <w:tabs>
        <w:tab w:val="center" w:pos="4320"/>
        <w:tab w:val="right" w:pos="8640"/>
      </w:tabs>
    </w:pPr>
  </w:style>
  <w:style w:type="character" w:customStyle="1" w:styleId="HeaderChar">
    <w:name w:val="Header Char"/>
    <w:locked/>
    <w:rPr>
      <w:rFonts w:cs="Times New Roman"/>
    </w:rPr>
  </w:style>
  <w:style w:type="paragraph" w:styleId="Footer">
    <w:name w:val="footer"/>
    <w:basedOn w:val="Normal"/>
    <w:semiHidden/>
    <w:pPr>
      <w:tabs>
        <w:tab w:val="center" w:pos="4320"/>
        <w:tab w:val="right" w:pos="8640"/>
      </w:tabs>
    </w:pPr>
  </w:style>
  <w:style w:type="character" w:customStyle="1" w:styleId="FooterChar">
    <w:name w:val="Footer Char"/>
    <w:locked/>
    <w:rPr>
      <w:rFonts w:cs="Times New Roman"/>
    </w:rPr>
  </w:style>
  <w:style w:type="paragraph" w:styleId="ListParagraph">
    <w:name w:val="List Paragraph"/>
    <w:basedOn w:val="Normal"/>
    <w:qFormat/>
    <w:pPr>
      <w:ind w:left="720"/>
      <w:contextualSpacing/>
    </w:pPr>
  </w:style>
  <w:style w:type="character" w:styleId="Hyperlink">
    <w:name w:val="Hyperlink"/>
    <w:semiHidden/>
    <w:rPr>
      <w:rFonts w:cs="Times New Roman"/>
      <w:color w:val="0000FF"/>
      <w:u w:val="single"/>
    </w:rPr>
  </w:style>
  <w:style w:type="character" w:styleId="PageNumber">
    <w:name w:val="page number"/>
    <w:semiHidden/>
    <w:rPr>
      <w:rFonts w:cs="Times New Roman"/>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locked/>
    <w:rPr>
      <w:rFonts w:ascii="Tahoma" w:hAnsi="Tahoma" w:cs="Tahoma"/>
      <w:sz w:val="16"/>
      <w:szCs w:val="16"/>
    </w:rPr>
  </w:style>
  <w:style w:type="paragraph" w:customStyle="1" w:styleId="Body1">
    <w:name w:val="Body 1"/>
    <w:pPr>
      <w:outlineLvl w:val="0"/>
    </w:pPr>
    <w:rPr>
      <w:rFonts w:ascii="Arial" w:eastAsia="Arial Unicode MS" w:hAnsi="Arial"/>
      <w:color w:val="000000"/>
      <w:sz w:val="24"/>
      <w:u w:color="000000"/>
    </w:rPr>
  </w:style>
  <w:style w:type="paragraph" w:styleId="NormalWeb">
    <w:name w:val="Normal (Web)"/>
    <w:basedOn w:val="Normal"/>
    <w:uiPriority w:val="99"/>
    <w:unhideWhenUsed/>
    <w:rsid w:val="00D81EFD"/>
    <w:pPr>
      <w:spacing w:before="60" w:after="180" w:line="330" w:lineRule="atLeast"/>
    </w:pPr>
    <w:rPr>
      <w:rFonts w:ascii="Times New Roman" w:eastAsia="Times New Roman" w:hAnsi="Times New Roman"/>
      <w:sz w:val="20"/>
      <w:szCs w:val="20"/>
      <w:lang w:val="en-GB" w:eastAsia="en-GB"/>
    </w:rPr>
  </w:style>
  <w:style w:type="character" w:styleId="UnresolvedMention">
    <w:name w:val="Unresolved Mention"/>
    <w:basedOn w:val="DefaultParagraphFont"/>
    <w:uiPriority w:val="99"/>
    <w:semiHidden/>
    <w:unhideWhenUsed/>
    <w:rsid w:val="00F43C43"/>
    <w:rPr>
      <w:color w:val="605E5C"/>
      <w:shd w:val="clear" w:color="auto" w:fill="E1DFDD"/>
    </w:rPr>
  </w:style>
  <w:style w:type="character" w:styleId="FollowedHyperlink">
    <w:name w:val="FollowedHyperlink"/>
    <w:basedOn w:val="DefaultParagraphFont"/>
    <w:uiPriority w:val="99"/>
    <w:semiHidden/>
    <w:unhideWhenUsed/>
    <w:rsid w:val="00F43C43"/>
    <w:rPr>
      <w:color w:val="954F72" w:themeColor="followedHyperlink"/>
      <w:u w:val="single"/>
    </w:rPr>
  </w:style>
  <w:style w:type="character" w:styleId="CommentReference">
    <w:name w:val="annotation reference"/>
    <w:basedOn w:val="DefaultParagraphFont"/>
    <w:uiPriority w:val="99"/>
    <w:semiHidden/>
    <w:unhideWhenUsed/>
    <w:rsid w:val="00217F3A"/>
    <w:rPr>
      <w:sz w:val="16"/>
      <w:szCs w:val="16"/>
    </w:rPr>
  </w:style>
  <w:style w:type="paragraph" w:styleId="CommentText">
    <w:name w:val="annotation text"/>
    <w:basedOn w:val="Normal"/>
    <w:link w:val="CommentTextChar"/>
    <w:uiPriority w:val="99"/>
    <w:semiHidden/>
    <w:unhideWhenUsed/>
    <w:rsid w:val="00217F3A"/>
    <w:rPr>
      <w:sz w:val="20"/>
      <w:szCs w:val="20"/>
    </w:rPr>
  </w:style>
  <w:style w:type="character" w:customStyle="1" w:styleId="CommentTextChar">
    <w:name w:val="Comment Text Char"/>
    <w:basedOn w:val="DefaultParagraphFont"/>
    <w:link w:val="CommentText"/>
    <w:uiPriority w:val="99"/>
    <w:semiHidden/>
    <w:rsid w:val="00217F3A"/>
    <w:rPr>
      <w:lang w:val="en-US" w:eastAsia="en-US"/>
    </w:rPr>
  </w:style>
  <w:style w:type="paragraph" w:styleId="CommentSubject">
    <w:name w:val="annotation subject"/>
    <w:basedOn w:val="CommentText"/>
    <w:next w:val="CommentText"/>
    <w:link w:val="CommentSubjectChar"/>
    <w:uiPriority w:val="99"/>
    <w:semiHidden/>
    <w:unhideWhenUsed/>
    <w:rsid w:val="00217F3A"/>
    <w:rPr>
      <w:b/>
      <w:bCs/>
    </w:rPr>
  </w:style>
  <w:style w:type="character" w:customStyle="1" w:styleId="CommentSubjectChar">
    <w:name w:val="Comment Subject Char"/>
    <w:basedOn w:val="CommentTextChar"/>
    <w:link w:val="CommentSubject"/>
    <w:uiPriority w:val="99"/>
    <w:semiHidden/>
    <w:rsid w:val="00217F3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99786">
      <w:bodyDiv w:val="1"/>
      <w:marLeft w:val="0"/>
      <w:marRight w:val="0"/>
      <w:marTop w:val="0"/>
      <w:marBottom w:val="0"/>
      <w:divBdr>
        <w:top w:val="none" w:sz="0" w:space="0" w:color="auto"/>
        <w:left w:val="none" w:sz="0" w:space="0" w:color="auto"/>
        <w:bottom w:val="none" w:sz="0" w:space="0" w:color="auto"/>
        <w:right w:val="none" w:sz="0" w:space="0" w:color="auto"/>
      </w:divBdr>
    </w:div>
    <w:div w:id="188497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ngingteachers.org/application/files/6316/1725/0956/Conducting_Grandsire_-_Practice_night_touches.pdf" TargetMode="External"/><Relationship Id="rId13" Type="http://schemas.openxmlformats.org/officeDocument/2006/relationships/hyperlink" Target="http://ringingteachers.org/application/files/9716/1592/0262/Grandsire_-_Wordsearch.pdf" TargetMode="External"/><Relationship Id="rId18" Type="http://schemas.openxmlformats.org/officeDocument/2006/relationships/hyperlink" Target="http://ringingteachers.org/application/files/9116/1772/4943/St_Augustine_Bob_Doubl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ringingteachers.org/application/files/3316/0465/5285/Grandsire_Doubles_Quiz.pdf" TargetMode="External"/><Relationship Id="rId17" Type="http://schemas.openxmlformats.org/officeDocument/2006/relationships/hyperlink" Target="http://ringingteachers.org/application/files/7616/1426/3974/April_Day_Doubl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ingingteachers.org/application/files/3716/0466/0909/Antelope_Place_Doubl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ngingteachers.org/application/files/1616/0465/5305/Grandsire_Doubles_-_Dominoes.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ringingteachers.org/application/files/6616/0466/0573/Grandsire_Doubles_-_Bobs_and_Singles_Explained.pdf" TargetMode="External"/><Relationship Id="rId23" Type="http://schemas.openxmlformats.org/officeDocument/2006/relationships/header" Target="header3.xml"/><Relationship Id="rId10" Type="http://schemas.openxmlformats.org/officeDocument/2006/relationships/hyperlink" Target="http://ringingteachers.org/application/files/9716/0466/1483/Grandsire_-_Calling_simple_touches.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ingingteachers.org/application/files/9916/0466/1335/Grandsire_Doubles_-_The_Half_Hunt_Bell.pdf" TargetMode="External"/><Relationship Id="rId14" Type="http://schemas.openxmlformats.org/officeDocument/2006/relationships/hyperlink" Target="http://ringingteachers.org/application/files/1216/1635/0916/Grandsire_Crossword.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T\Documents\DT\Work%20with%20RN\Toolboxes\Templates\ART%20Toolbox%20template%20(Teach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2BC5-B2FC-4246-A22B-3E92C4EF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 Toolbox template (Teaching).dotx</Template>
  <TotalTime>183</TotalTime>
  <Pages>4</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Grandsire Doubles touches - Teachers' Notes</vt:lpstr>
    </vt:vector>
  </TitlesOfParts>
  <Company>Microsoft</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Grandsire Doubles touches - Teachers' Notes</dc:title>
  <dc:subject/>
  <dc:creator>DeniseT</dc:creator>
  <cp:keywords/>
  <cp:lastModifiedBy>Lesley Belcher</cp:lastModifiedBy>
  <cp:revision>12</cp:revision>
  <cp:lastPrinted>2021-06-07T11:05:00Z</cp:lastPrinted>
  <dcterms:created xsi:type="dcterms:W3CDTF">2021-05-24T05:23:00Z</dcterms:created>
  <dcterms:modified xsi:type="dcterms:W3CDTF">2021-06-07T11:06:00Z</dcterms:modified>
</cp:coreProperties>
</file>